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C957280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PROGRAMMA SCIENZE MOTORIE A.S. 202</w:t>
      </w:r>
      <w:r w:rsidR="00C75F63">
        <w:rPr>
          <w:rFonts w:ascii="Arial" w:hAnsi="Arial" w:cs="Arial"/>
          <w:sz w:val="20"/>
          <w:szCs w:val="24"/>
        </w:rPr>
        <w:t>2</w:t>
      </w:r>
      <w:r w:rsidR="00D1612A">
        <w:rPr>
          <w:rFonts w:ascii="Arial" w:hAnsi="Arial" w:cs="Arial"/>
          <w:sz w:val="20"/>
          <w:szCs w:val="24"/>
        </w:rPr>
        <w:t>-2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</w:t>
      </w:r>
    </w:p>
    <w:p w14:paraId="09D7BB0A" w14:textId="32779C5E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1 Classico 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1815570B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con piccoli attrezzi (palloni, funicelle, cerchi, bacchette).</w:t>
      </w:r>
    </w:p>
    <w:p w14:paraId="683E00E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</w:t>
      </w:r>
      <w:proofErr w:type="spellStart"/>
      <w:r w:rsidRPr="00DA26E3">
        <w:rPr>
          <w:rFonts w:ascii="Times New Roman" w:hAnsi="Times New Roman"/>
          <w:sz w:val="24"/>
          <w:szCs w:val="24"/>
        </w:rPr>
        <w:t>preacrobatica</w:t>
      </w:r>
      <w:proofErr w:type="spellEnd"/>
      <w:r w:rsidRPr="00DA26E3">
        <w:rPr>
          <w:rFonts w:ascii="Times New Roman" w:hAnsi="Times New Roman"/>
          <w:sz w:val="24"/>
          <w:szCs w:val="24"/>
        </w:rPr>
        <w:t xml:space="preserve"> (rotolamenti, capovolte avanti, indietro, sulla spalla, </w:t>
      </w:r>
    </w:p>
    <w:p w14:paraId="4CEA6C3A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26A595B5" w14:textId="59B14EAF" w:rsidR="00B06FCB" w:rsidRDefault="00A3205A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96CF61B" w14:textId="74DB7BB0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A3205A">
        <w:rPr>
          <w:rFonts w:ascii="Times New Roman" w:eastAsia="Corbel" w:hAnsi="Times New Roman"/>
          <w:sz w:val="24"/>
          <w:szCs w:val="24"/>
        </w:rPr>
        <w:t>ED. CIVICA</w:t>
      </w:r>
    </w:p>
    <w:p w14:paraId="46BF80E7" w14:textId="1F4ABCE4" w:rsidR="00C75F63" w:rsidRDefault="00B06FCB" w:rsidP="00C75F6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="00C75F63">
        <w:rPr>
          <w:rFonts w:ascii="Times New Roman" w:eastAsia="Corbel" w:hAnsi="Times New Roman"/>
          <w:sz w:val="24"/>
          <w:szCs w:val="24"/>
        </w:rPr>
        <w:t>Sana e corretta alimentazione</w:t>
      </w:r>
    </w:p>
    <w:p w14:paraId="7638B9B7" w14:textId="77777777" w:rsidR="00C75F63" w:rsidRDefault="00C75F63" w:rsidP="00C75F63">
      <w:pPr>
        <w:spacing w:after="0"/>
        <w:rPr>
          <w:rFonts w:ascii="Times New Roman" w:eastAsia="Corbel" w:hAnsi="Times New Roman"/>
          <w:sz w:val="24"/>
          <w:szCs w:val="24"/>
        </w:rPr>
      </w:pPr>
    </w:p>
    <w:p w14:paraId="75BA51E6" w14:textId="40B6FAC7" w:rsidR="00DB4A94" w:rsidRDefault="00DB4A94" w:rsidP="00C75F63">
      <w:pPr>
        <w:spacing w:after="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7D792DE5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</w:t>
      </w:r>
      <w:r w:rsidR="00C75F63">
        <w:rPr>
          <w:rFonts w:ascii="Arial" w:hAnsi="Arial" w:cs="Arial"/>
          <w:sz w:val="20"/>
          <w:szCs w:val="24"/>
        </w:rPr>
        <w:t>4</w:t>
      </w:r>
      <w:r>
        <w:rPr>
          <w:rFonts w:ascii="Arial" w:hAnsi="Arial" w:cs="Arial"/>
          <w:sz w:val="20"/>
          <w:szCs w:val="24"/>
        </w:rPr>
        <w:t>/06/202</w:t>
      </w:r>
      <w:r w:rsidR="00C75F63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98248C"/>
    <w:rsid w:val="00A3205A"/>
    <w:rsid w:val="00B06FCB"/>
    <w:rsid w:val="00B56214"/>
    <w:rsid w:val="00C75F63"/>
    <w:rsid w:val="00D1612A"/>
    <w:rsid w:val="00DA26E3"/>
    <w:rsid w:val="00DB4A94"/>
    <w:rsid w:val="00DE55B9"/>
    <w:rsid w:val="00EB5D06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12</cp:revision>
  <dcterms:created xsi:type="dcterms:W3CDTF">2020-06-02T08:21:00Z</dcterms:created>
  <dcterms:modified xsi:type="dcterms:W3CDTF">2023-06-04T12:50:00Z</dcterms:modified>
</cp:coreProperties>
</file>