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958EC" w14:textId="0FE7A8B5" w:rsidR="005E42D8" w:rsidRPr="008D0F00" w:rsidRDefault="005E42D8" w:rsidP="005E42D8">
      <w:pPr>
        <w:tabs>
          <w:tab w:val="center" w:pos="1499"/>
          <w:tab w:val="center" w:pos="4819"/>
        </w:tabs>
        <w:spacing w:after="112"/>
        <w:jc w:val="center"/>
        <w:rPr>
          <w:rFonts w:ascii="Times New Roman" w:hAnsi="Times New Roman" w:cs="Times New Roman"/>
          <w:sz w:val="20"/>
          <w:szCs w:val="20"/>
        </w:rPr>
      </w:pPr>
      <w:r w:rsidRPr="008D0F00">
        <w:rPr>
          <w:rFonts w:ascii="Times New Roman" w:eastAsia="Verdana" w:hAnsi="Times New Roman" w:cs="Times New Roman"/>
          <w:b/>
          <w:sz w:val="20"/>
          <w:szCs w:val="20"/>
        </w:rPr>
        <w:t xml:space="preserve">PROGRAMMA </w:t>
      </w:r>
      <w:r w:rsidR="002665EA">
        <w:rPr>
          <w:rFonts w:ascii="Times New Roman" w:eastAsia="Verdana" w:hAnsi="Times New Roman" w:cs="Times New Roman"/>
          <w:b/>
          <w:sz w:val="20"/>
          <w:szCs w:val="20"/>
        </w:rPr>
        <w:t>SVOLTO</w:t>
      </w:r>
    </w:p>
    <w:p w14:paraId="44853CC3" w14:textId="799468DA" w:rsidR="005E42D8" w:rsidRPr="008D0F00" w:rsidRDefault="005E42D8" w:rsidP="005E42D8">
      <w:pPr>
        <w:tabs>
          <w:tab w:val="center" w:pos="4821"/>
        </w:tabs>
        <w:spacing w:after="0"/>
        <w:rPr>
          <w:rFonts w:ascii="Times New Roman" w:hAnsi="Times New Roman" w:cs="Times New Roman"/>
          <w:iCs/>
          <w:sz w:val="20"/>
          <w:szCs w:val="20"/>
        </w:rPr>
      </w:pPr>
      <w:r w:rsidRPr="008D0F00"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 w:rsidRPr="008D0F00">
        <w:rPr>
          <w:rFonts w:ascii="Times New Roman" w:eastAsia="Verdana" w:hAnsi="Times New Roman" w:cs="Times New Roman"/>
          <w:b/>
          <w:sz w:val="20"/>
          <w:szCs w:val="20"/>
        </w:rPr>
        <w:tab/>
      </w:r>
      <w:r w:rsidRPr="008D0F00">
        <w:rPr>
          <w:rFonts w:ascii="Times New Roman" w:eastAsia="Verdana" w:hAnsi="Times New Roman" w:cs="Times New Roman"/>
          <w:b/>
          <w:iCs/>
          <w:sz w:val="20"/>
          <w:szCs w:val="20"/>
        </w:rPr>
        <w:t xml:space="preserve">Disciplina: Lingua e cultura latina </w:t>
      </w:r>
    </w:p>
    <w:p w14:paraId="4678D550" w14:textId="77777777" w:rsidR="005E42D8" w:rsidRPr="008D0F00" w:rsidRDefault="005E42D8" w:rsidP="005E42D8">
      <w:pPr>
        <w:tabs>
          <w:tab w:val="center" w:pos="4821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 w:rsidRPr="008D0F00"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 w:rsidRPr="008D0F00">
        <w:rPr>
          <w:rFonts w:ascii="Times New Roman" w:eastAsia="Verdana" w:hAnsi="Times New Roman" w:cs="Times New Roman"/>
          <w:b/>
          <w:sz w:val="20"/>
          <w:szCs w:val="20"/>
        </w:rPr>
        <w:tab/>
      </w:r>
      <w:r w:rsidRPr="008D0F00">
        <w:rPr>
          <w:rFonts w:ascii="Times New Roman" w:eastAsia="Verdana" w:hAnsi="Times New Roman" w:cs="Times New Roman"/>
          <w:bCs/>
          <w:sz w:val="20"/>
          <w:szCs w:val="20"/>
        </w:rPr>
        <w:t xml:space="preserve">Classe I sezione A classico </w:t>
      </w:r>
    </w:p>
    <w:p w14:paraId="249C3B0D" w14:textId="77777777" w:rsidR="005E42D8" w:rsidRPr="008D0F00" w:rsidRDefault="005E42D8" w:rsidP="005E42D8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D0F00">
        <w:rPr>
          <w:rFonts w:ascii="Times New Roman" w:eastAsia="Verdana" w:hAnsi="Times New Roman" w:cs="Times New Roman"/>
          <w:sz w:val="20"/>
          <w:szCs w:val="20"/>
        </w:rPr>
        <w:t xml:space="preserve"> </w:t>
      </w:r>
      <w:r w:rsidRPr="008D0F00">
        <w:rPr>
          <w:rFonts w:ascii="Times New Roman" w:eastAsia="Verdana" w:hAnsi="Times New Roman" w:cs="Times New Roman"/>
          <w:sz w:val="20"/>
          <w:szCs w:val="20"/>
        </w:rPr>
        <w:tab/>
        <w:t>Anno Scolastico: 2022-2023</w:t>
      </w:r>
    </w:p>
    <w:p w14:paraId="18922529" w14:textId="77777777" w:rsidR="005E42D8" w:rsidRPr="008D0F00" w:rsidRDefault="005E42D8" w:rsidP="005E42D8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D0F00">
        <w:rPr>
          <w:rFonts w:ascii="Times New Roman" w:eastAsia="Verdana" w:hAnsi="Times New Roman" w:cs="Times New Roman"/>
          <w:sz w:val="20"/>
          <w:szCs w:val="20"/>
        </w:rPr>
        <w:t xml:space="preserve"> </w:t>
      </w:r>
      <w:r w:rsidRPr="008D0F00">
        <w:rPr>
          <w:rFonts w:ascii="Times New Roman" w:eastAsia="Verdana" w:hAnsi="Times New Roman" w:cs="Times New Roman"/>
          <w:sz w:val="20"/>
          <w:szCs w:val="20"/>
        </w:rPr>
        <w:tab/>
        <w:t>Docente: prof.ssa Sofia Contini</w:t>
      </w:r>
    </w:p>
    <w:p w14:paraId="0AD0F3A2" w14:textId="4CCDE672" w:rsidR="005E42D8" w:rsidRPr="00BB564A" w:rsidRDefault="005E42D8" w:rsidP="00BB564A">
      <w:pPr>
        <w:pStyle w:val="Paragrafoelenco"/>
        <w:numPr>
          <w:ilvl w:val="0"/>
          <w:numId w:val="10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B564A">
        <w:rPr>
          <w:rFonts w:ascii="Times New Roman" w:eastAsia="Verdana" w:hAnsi="Times New Roman" w:cs="Times New Roman"/>
        </w:rPr>
        <w:t xml:space="preserve"> </w:t>
      </w:r>
      <w:r w:rsidRPr="00BB564A">
        <w:rPr>
          <w:rFonts w:ascii="Times New Roman" w:hAnsi="Times New Roman" w:cs="Times New Roman"/>
          <w:b/>
          <w:sz w:val="20"/>
          <w:szCs w:val="20"/>
          <w:u w:val="single"/>
        </w:rPr>
        <w:t xml:space="preserve">Fonetica: </w:t>
      </w:r>
    </w:p>
    <w:p w14:paraId="0D1F38CA" w14:textId="77777777" w:rsidR="005E42D8" w:rsidRDefault="005E42D8" w:rsidP="005E42D8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09D14BB6" w14:textId="77777777" w:rsidR="005E42D8" w:rsidRDefault="005E42D8" w:rsidP="005E42D8">
      <w:pPr>
        <w:pStyle w:val="Paragrafoelenco"/>
        <w:numPr>
          <w:ilvl w:val="0"/>
          <w:numId w:val="8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l’alfabeto e l</w:t>
      </w:r>
      <w:r>
        <w:rPr>
          <w:rFonts w:ascii="Times New Roman" w:hAnsi="Times New Roman" w:cs="Times New Roman"/>
          <w:sz w:val="20"/>
          <w:szCs w:val="20"/>
        </w:rPr>
        <w:t xml:space="preserve">a </w:t>
      </w:r>
      <w:r w:rsidRPr="005E42D8">
        <w:rPr>
          <w:rFonts w:ascii="Times New Roman" w:hAnsi="Times New Roman" w:cs="Times New Roman"/>
          <w:sz w:val="20"/>
          <w:szCs w:val="20"/>
        </w:rPr>
        <w:t xml:space="preserve">pronuncia; </w:t>
      </w:r>
    </w:p>
    <w:p w14:paraId="0F950FE1" w14:textId="77777777" w:rsidR="005E42D8" w:rsidRDefault="005E42D8" w:rsidP="005E42D8">
      <w:pPr>
        <w:pStyle w:val="Paragrafoelenco"/>
        <w:numPr>
          <w:ilvl w:val="0"/>
          <w:numId w:val="8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la classificazione delle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 xml:space="preserve">consonanti; </w:t>
      </w:r>
    </w:p>
    <w:p w14:paraId="60D4E74B" w14:textId="6AC876E4" w:rsidR="005E42D8" w:rsidRDefault="005E42D8" w:rsidP="005E42D8">
      <w:pPr>
        <w:pStyle w:val="Paragrafoelenco"/>
        <w:numPr>
          <w:ilvl w:val="0"/>
          <w:numId w:val="8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le vocali e le quantità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sillabiche</w:t>
      </w:r>
      <w:r>
        <w:rPr>
          <w:rFonts w:ascii="Times New Roman" w:hAnsi="Times New Roman" w:cs="Times New Roman"/>
          <w:sz w:val="20"/>
          <w:szCs w:val="20"/>
        </w:rPr>
        <w:t>; la divisione in sillabe;</w:t>
      </w:r>
    </w:p>
    <w:p w14:paraId="25C7AF7A" w14:textId="77777777" w:rsidR="005E42D8" w:rsidRDefault="005E42D8" w:rsidP="005E42D8">
      <w:pPr>
        <w:pStyle w:val="Paragrafoelenco"/>
        <w:numPr>
          <w:ilvl w:val="0"/>
          <w:numId w:val="8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le regole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 xml:space="preserve">dell’accentazione; </w:t>
      </w:r>
    </w:p>
    <w:p w14:paraId="102D62D3" w14:textId="63BFE40E" w:rsidR="005E42D8" w:rsidRPr="005E42D8" w:rsidRDefault="005E42D8" w:rsidP="00DA5636">
      <w:pPr>
        <w:pStyle w:val="Paragrafoelenco"/>
        <w:numPr>
          <w:ilvl w:val="0"/>
          <w:numId w:val="8"/>
        </w:numPr>
        <w:ind w:left="709" w:hanging="283"/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i mutamenti fonetici (apofonia, apocope, sincope, aferesi, assimilazione, dissimilazione, rotacismo)</w:t>
      </w:r>
    </w:p>
    <w:p w14:paraId="3834F592" w14:textId="77777777" w:rsidR="005E42D8" w:rsidRDefault="005E42D8" w:rsidP="005E42D8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62BDAF5D" w14:textId="19765A18" w:rsidR="005E42D8" w:rsidRPr="00BB564A" w:rsidRDefault="005E42D8" w:rsidP="00BB564A">
      <w:pPr>
        <w:pStyle w:val="Paragrafoelenco"/>
        <w:numPr>
          <w:ilvl w:val="0"/>
          <w:numId w:val="10"/>
        </w:numPr>
        <w:rPr>
          <w:rFonts w:ascii="Times New Roman" w:hAnsi="Times New Roman" w:cs="Times New Roman"/>
          <w:sz w:val="20"/>
          <w:szCs w:val="20"/>
        </w:rPr>
      </w:pPr>
      <w:r w:rsidRPr="00BB564A">
        <w:rPr>
          <w:rFonts w:ascii="Times New Roman" w:hAnsi="Times New Roman" w:cs="Times New Roman"/>
          <w:b/>
          <w:sz w:val="20"/>
          <w:szCs w:val="20"/>
          <w:u w:val="single"/>
        </w:rPr>
        <w:t>Morfologia del nome:</w:t>
      </w:r>
      <w:r w:rsidRPr="00BB564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1FD6E02" w14:textId="77777777" w:rsidR="005E42D8" w:rsidRDefault="005E42D8" w:rsidP="005E42D8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460243EF" w14:textId="42BC356A" w:rsidR="005E42D8" w:rsidRPr="00BB564A" w:rsidRDefault="005E42D8" w:rsidP="00474955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BB564A">
        <w:rPr>
          <w:rFonts w:ascii="Times New Roman" w:hAnsi="Times New Roman" w:cs="Times New Roman"/>
          <w:sz w:val="20"/>
          <w:szCs w:val="20"/>
        </w:rPr>
        <w:t xml:space="preserve">la struttura delle parole; </w:t>
      </w:r>
      <w:r w:rsidR="00BB564A">
        <w:rPr>
          <w:rFonts w:ascii="Times New Roman" w:hAnsi="Times New Roman" w:cs="Times New Roman"/>
          <w:sz w:val="20"/>
          <w:szCs w:val="20"/>
        </w:rPr>
        <w:t>i</w:t>
      </w:r>
      <w:r w:rsidRPr="00BB564A">
        <w:rPr>
          <w:rFonts w:ascii="Times New Roman" w:hAnsi="Times New Roman" w:cs="Times New Roman"/>
          <w:sz w:val="20"/>
          <w:szCs w:val="20"/>
        </w:rPr>
        <w:t xml:space="preserve"> casi;</w:t>
      </w:r>
    </w:p>
    <w:p w14:paraId="1BD26051" w14:textId="77777777" w:rsidR="005E42D8" w:rsidRDefault="005E42D8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 declinazione </w:t>
      </w:r>
      <w:r w:rsidRPr="005E42D8">
        <w:rPr>
          <w:rFonts w:ascii="Times New Roman" w:hAnsi="Times New Roman" w:cs="Times New Roman"/>
          <w:sz w:val="20"/>
          <w:szCs w:val="20"/>
        </w:rPr>
        <w:t>e le relative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particolarità;</w:t>
      </w:r>
    </w:p>
    <w:p w14:paraId="31E82B6B" w14:textId="32D66ED4" w:rsidR="005E42D8" w:rsidRDefault="005E42D8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II declinazione </w:t>
      </w:r>
      <w:r w:rsidRPr="005E42D8">
        <w:rPr>
          <w:rFonts w:ascii="Times New Roman" w:hAnsi="Times New Roman" w:cs="Times New Roman"/>
          <w:sz w:val="20"/>
          <w:szCs w:val="20"/>
        </w:rPr>
        <w:t>e le relative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particolarità;</w:t>
      </w:r>
    </w:p>
    <w:p w14:paraId="2B1D133A" w14:textId="43AFB73A" w:rsidR="00487DE7" w:rsidRDefault="00487DE7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III declinazione </w:t>
      </w:r>
      <w:r w:rsidRPr="005E42D8">
        <w:rPr>
          <w:rFonts w:ascii="Times New Roman" w:hAnsi="Times New Roman" w:cs="Times New Roman"/>
          <w:sz w:val="20"/>
          <w:szCs w:val="20"/>
        </w:rPr>
        <w:t>e le relative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particolarità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0D7682F9" w14:textId="697C724D" w:rsidR="00487DE7" w:rsidRDefault="00487DE7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IV declinazione </w:t>
      </w:r>
      <w:r w:rsidRPr="005E42D8">
        <w:rPr>
          <w:rFonts w:ascii="Times New Roman" w:hAnsi="Times New Roman" w:cs="Times New Roman"/>
          <w:sz w:val="20"/>
          <w:szCs w:val="20"/>
        </w:rPr>
        <w:t>e le relative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particolarità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4290442" w14:textId="20057708" w:rsidR="00487DE7" w:rsidRDefault="00487DE7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V declinazione </w:t>
      </w:r>
      <w:r w:rsidRPr="005E42D8">
        <w:rPr>
          <w:rFonts w:ascii="Times New Roman" w:hAnsi="Times New Roman" w:cs="Times New Roman"/>
          <w:sz w:val="20"/>
          <w:szCs w:val="20"/>
        </w:rPr>
        <w:t>e le relative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E42D8">
        <w:rPr>
          <w:rFonts w:ascii="Times New Roman" w:hAnsi="Times New Roman" w:cs="Times New Roman"/>
          <w:sz w:val="20"/>
          <w:szCs w:val="20"/>
        </w:rPr>
        <w:t>particolarità</w:t>
      </w:r>
      <w:r>
        <w:rPr>
          <w:rFonts w:ascii="Times New Roman" w:hAnsi="Times New Roman" w:cs="Times New Roman"/>
          <w:sz w:val="20"/>
          <w:szCs w:val="20"/>
        </w:rPr>
        <w:t>;</w:t>
      </w:r>
    </w:p>
    <w:p w14:paraId="55AF4D3F" w14:textId="77E34CFF" w:rsidR="008C142F" w:rsidRDefault="008C142F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sostantivi di derivazione greca;</w:t>
      </w:r>
    </w:p>
    <w:p w14:paraId="3BC2EF67" w14:textId="31CB85B4" w:rsidR="008C142F" w:rsidRDefault="008C142F" w:rsidP="005E42D8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</w:t>
      </w:r>
      <w:r w:rsidR="005B14C3">
        <w:rPr>
          <w:rFonts w:ascii="Times New Roman" w:hAnsi="Times New Roman" w:cs="Times New Roman"/>
          <w:sz w:val="20"/>
          <w:szCs w:val="20"/>
        </w:rPr>
        <w:t xml:space="preserve">e gli aggettivi </w:t>
      </w:r>
      <w:r>
        <w:rPr>
          <w:rFonts w:ascii="Times New Roman" w:hAnsi="Times New Roman" w:cs="Times New Roman"/>
          <w:sz w:val="20"/>
          <w:szCs w:val="20"/>
        </w:rPr>
        <w:t>indeclinabili</w:t>
      </w:r>
      <w:r w:rsidR="005B14C3">
        <w:rPr>
          <w:rFonts w:ascii="Times New Roman" w:hAnsi="Times New Roman" w:cs="Times New Roman"/>
          <w:sz w:val="20"/>
          <w:szCs w:val="20"/>
        </w:rPr>
        <w:t>;</w:t>
      </w:r>
    </w:p>
    <w:p w14:paraId="3DAD052F" w14:textId="3FC7F503" w:rsidR="00487DE7" w:rsidRDefault="005E42D8" w:rsidP="00487DE7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5E42D8">
        <w:rPr>
          <w:rFonts w:ascii="Times New Roman" w:hAnsi="Times New Roman" w:cs="Times New Roman"/>
          <w:sz w:val="20"/>
          <w:szCs w:val="20"/>
        </w:rPr>
        <w:t>i gradi d</w:t>
      </w:r>
      <w:r w:rsidR="005B14C3">
        <w:rPr>
          <w:rFonts w:ascii="Times New Roman" w:hAnsi="Times New Roman" w:cs="Times New Roman"/>
          <w:sz w:val="20"/>
          <w:szCs w:val="20"/>
        </w:rPr>
        <w:t>i intensità e di comparazione d</w:t>
      </w:r>
      <w:r w:rsidRPr="005E42D8">
        <w:rPr>
          <w:rFonts w:ascii="Times New Roman" w:hAnsi="Times New Roman" w:cs="Times New Roman"/>
          <w:sz w:val="20"/>
          <w:szCs w:val="20"/>
        </w:rPr>
        <w:t>ell’aggettivo</w:t>
      </w:r>
      <w:r w:rsidR="00487DE7">
        <w:rPr>
          <w:rFonts w:ascii="Times New Roman" w:hAnsi="Times New Roman" w:cs="Times New Roman"/>
          <w:sz w:val="20"/>
          <w:szCs w:val="20"/>
        </w:rPr>
        <w:t xml:space="preserve"> </w:t>
      </w:r>
      <w:r w:rsidRPr="00487DE7">
        <w:rPr>
          <w:rFonts w:ascii="Times New Roman" w:hAnsi="Times New Roman" w:cs="Times New Roman"/>
          <w:sz w:val="20"/>
          <w:szCs w:val="20"/>
        </w:rPr>
        <w:t>e dell’avverbio</w:t>
      </w:r>
      <w:r w:rsidR="005B14C3">
        <w:rPr>
          <w:rFonts w:ascii="Times New Roman" w:hAnsi="Times New Roman" w:cs="Times New Roman"/>
          <w:sz w:val="20"/>
          <w:szCs w:val="20"/>
        </w:rPr>
        <w:t>; particolarità della comparazione</w:t>
      </w:r>
      <w:r w:rsidRPr="00487DE7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696A7DE5" w14:textId="27B42A49" w:rsidR="00487DE7" w:rsidRPr="00487DE7" w:rsidRDefault="00487DE7" w:rsidP="00487DE7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funzione predicativa e attributiva dell’aggettivo; l’aggettivo sostantivato;</w:t>
      </w:r>
    </w:p>
    <w:p w14:paraId="649DE506" w14:textId="114A68F6" w:rsidR="00487DE7" w:rsidRDefault="005E42D8" w:rsidP="009B134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87DE7">
        <w:rPr>
          <w:rFonts w:ascii="Times New Roman" w:hAnsi="Times New Roman" w:cs="Times New Roman"/>
          <w:sz w:val="20"/>
          <w:szCs w:val="20"/>
        </w:rPr>
        <w:t>gli aggettivi della</w:t>
      </w:r>
      <w:r w:rsidR="00487DE7" w:rsidRPr="00487DE7">
        <w:rPr>
          <w:rFonts w:ascii="Times New Roman" w:hAnsi="Times New Roman" w:cs="Times New Roman"/>
          <w:sz w:val="20"/>
          <w:szCs w:val="20"/>
        </w:rPr>
        <w:t xml:space="preserve"> </w:t>
      </w:r>
      <w:r w:rsidRPr="00487DE7">
        <w:rPr>
          <w:rFonts w:ascii="Times New Roman" w:hAnsi="Times New Roman" w:cs="Times New Roman"/>
          <w:sz w:val="20"/>
          <w:szCs w:val="20"/>
        </w:rPr>
        <w:t>prima</w:t>
      </w:r>
      <w:r w:rsidR="008D0F00">
        <w:rPr>
          <w:rFonts w:ascii="Times New Roman" w:hAnsi="Times New Roman" w:cs="Times New Roman"/>
          <w:sz w:val="20"/>
          <w:szCs w:val="20"/>
        </w:rPr>
        <w:t xml:space="preserve"> e della seconda</w:t>
      </w:r>
      <w:r w:rsidRPr="00487DE7">
        <w:rPr>
          <w:rFonts w:ascii="Times New Roman" w:hAnsi="Times New Roman" w:cs="Times New Roman"/>
          <w:sz w:val="20"/>
          <w:szCs w:val="20"/>
        </w:rPr>
        <w:t xml:space="preserve"> classe; </w:t>
      </w:r>
    </w:p>
    <w:p w14:paraId="2DFD6820" w14:textId="72332169" w:rsidR="005E42D8" w:rsidRPr="00487DE7" w:rsidRDefault="00487DE7" w:rsidP="009B134C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gli aggettivi con declinazione pronominale;</w:t>
      </w:r>
    </w:p>
    <w:p w14:paraId="351289C1" w14:textId="77777777" w:rsidR="00487DE7" w:rsidRDefault="005E42D8" w:rsidP="008529AE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87DE7">
        <w:rPr>
          <w:rFonts w:ascii="Times New Roman" w:hAnsi="Times New Roman" w:cs="Times New Roman"/>
          <w:sz w:val="20"/>
          <w:szCs w:val="20"/>
        </w:rPr>
        <w:t>i pronomi</w:t>
      </w:r>
      <w:r w:rsidR="00487DE7" w:rsidRPr="00487DE7">
        <w:rPr>
          <w:rFonts w:ascii="Times New Roman" w:hAnsi="Times New Roman" w:cs="Times New Roman"/>
          <w:sz w:val="20"/>
          <w:szCs w:val="20"/>
        </w:rPr>
        <w:t xml:space="preserve"> </w:t>
      </w:r>
      <w:r w:rsidRPr="00487DE7">
        <w:rPr>
          <w:rFonts w:ascii="Times New Roman" w:hAnsi="Times New Roman" w:cs="Times New Roman"/>
          <w:sz w:val="20"/>
          <w:szCs w:val="20"/>
        </w:rPr>
        <w:t xml:space="preserve">personali; </w:t>
      </w:r>
    </w:p>
    <w:p w14:paraId="78CD2FC9" w14:textId="1EBE440C" w:rsidR="00487DE7" w:rsidRPr="005E42D8" w:rsidRDefault="005E42D8" w:rsidP="00487DE7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 w:rsidRPr="00487DE7">
        <w:rPr>
          <w:rFonts w:ascii="Times New Roman" w:hAnsi="Times New Roman" w:cs="Times New Roman"/>
          <w:sz w:val="20"/>
          <w:szCs w:val="20"/>
        </w:rPr>
        <w:t>gli aggettivi e i pronomi</w:t>
      </w:r>
      <w:r w:rsidR="00487DE7" w:rsidRPr="00487DE7">
        <w:rPr>
          <w:rFonts w:ascii="Times New Roman" w:hAnsi="Times New Roman" w:cs="Times New Roman"/>
          <w:sz w:val="20"/>
          <w:szCs w:val="20"/>
        </w:rPr>
        <w:t xml:space="preserve"> </w:t>
      </w:r>
      <w:r w:rsidRPr="00487DE7">
        <w:rPr>
          <w:rFonts w:ascii="Times New Roman" w:hAnsi="Times New Roman" w:cs="Times New Roman"/>
          <w:sz w:val="20"/>
          <w:szCs w:val="20"/>
        </w:rPr>
        <w:t>possessivi, dimostrativi,</w:t>
      </w:r>
      <w:r w:rsidR="00487DE7" w:rsidRPr="00487DE7">
        <w:rPr>
          <w:rFonts w:ascii="Times New Roman" w:hAnsi="Times New Roman" w:cs="Times New Roman"/>
          <w:sz w:val="20"/>
          <w:szCs w:val="20"/>
        </w:rPr>
        <w:t xml:space="preserve"> </w:t>
      </w:r>
      <w:r w:rsidRPr="00487DE7">
        <w:rPr>
          <w:rFonts w:ascii="Times New Roman" w:hAnsi="Times New Roman" w:cs="Times New Roman"/>
          <w:sz w:val="20"/>
          <w:szCs w:val="20"/>
        </w:rPr>
        <w:t>determinativi</w:t>
      </w:r>
      <w:r w:rsidR="00487DE7">
        <w:rPr>
          <w:rFonts w:ascii="Times New Roman" w:hAnsi="Times New Roman" w:cs="Times New Roman"/>
          <w:sz w:val="20"/>
          <w:szCs w:val="20"/>
        </w:rPr>
        <w:t>;</w:t>
      </w:r>
    </w:p>
    <w:p w14:paraId="4A7A56A9" w14:textId="6BB83B77" w:rsidR="00487DE7" w:rsidRDefault="005B14C3" w:rsidP="006774C9">
      <w:pPr>
        <w:pStyle w:val="Paragrafoelenco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funzioni del participio (congiunto, aggettivale, sostantivato); declinazione del participio presente, perfetto, futuro</w:t>
      </w:r>
    </w:p>
    <w:p w14:paraId="2566452C" w14:textId="77777777" w:rsidR="006774C9" w:rsidRPr="006774C9" w:rsidRDefault="006774C9" w:rsidP="006774C9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334BC1B6" w14:textId="77777777" w:rsidR="005E42D8" w:rsidRDefault="005E42D8" w:rsidP="00BB564A">
      <w:pPr>
        <w:pStyle w:val="Paragrafoelenco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Morfologia del verbo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</w:p>
    <w:p w14:paraId="7C533709" w14:textId="77777777" w:rsidR="005E42D8" w:rsidRDefault="005E42D8" w:rsidP="005E42D8">
      <w:pPr>
        <w:pStyle w:val="Paragrafoelenc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DEA7064" w14:textId="4B7A9300" w:rsidR="00BB564A" w:rsidRPr="00BB564A" w:rsidRDefault="008D0F00" w:rsidP="00BB564A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>i</w:t>
      </w:r>
      <w:r w:rsidR="005E42D8">
        <w:rPr>
          <w:rFonts w:ascii="Times New Roman" w:eastAsia="Times New Roman" w:hAnsi="Times New Roman" w:cs="Times New Roman"/>
          <w:sz w:val="20"/>
          <w:szCs w:val="20"/>
        </w:rPr>
        <w:t>ndicativo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 xml:space="preserve">, congiuntivo, imperativo, infinito, supino attivo e passivo </w:t>
      </w:r>
      <w:r w:rsidR="006774C9">
        <w:rPr>
          <w:rFonts w:ascii="Times New Roman" w:eastAsia="Times New Roman" w:hAnsi="Times New Roman" w:cs="Times New Roman"/>
          <w:sz w:val="20"/>
          <w:szCs w:val="20"/>
        </w:rPr>
        <w:t>dei verbi delle quattro coniugazioni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5DCE6B1" w14:textId="065C7562" w:rsidR="005B14C3" w:rsidRPr="005B14C3" w:rsidRDefault="008D0F00" w:rsidP="00BB564A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</w:t>
      </w:r>
      <w:r w:rsidR="005B14C3">
        <w:rPr>
          <w:rFonts w:ascii="Times New Roman" w:eastAsia="Times New Roman" w:hAnsi="Times New Roman" w:cs="Times New Roman"/>
          <w:sz w:val="20"/>
          <w:szCs w:val="20"/>
        </w:rPr>
        <w:t>coniugazione perifrastica attiva;</w:t>
      </w:r>
    </w:p>
    <w:p w14:paraId="6DB6BA3B" w14:textId="6C732967" w:rsidR="008C142F" w:rsidRPr="005B14C3" w:rsidRDefault="005B14C3" w:rsidP="005E42D8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>la coniugazione de</w:t>
      </w:r>
      <w:r w:rsidR="008C142F">
        <w:rPr>
          <w:rFonts w:ascii="Times New Roman" w:eastAsia="Times New Roman" w:hAnsi="Times New Roman" w:cs="Times New Roman"/>
          <w:sz w:val="20"/>
          <w:szCs w:val="20"/>
        </w:rPr>
        <w:t xml:space="preserve">i verbi difettivi </w:t>
      </w:r>
      <w:r w:rsidR="008C142F" w:rsidRP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odi, </w:t>
      </w:r>
      <w:proofErr w:type="spellStart"/>
      <w:r w:rsidR="008C142F" w:rsidRP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>memini</w:t>
      </w:r>
      <w:proofErr w:type="spellEnd"/>
      <w:r w:rsidR="008C142F" w:rsidRP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proofErr w:type="spellStart"/>
      <w:r w:rsidR="008C142F" w:rsidRP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>coepi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</w:p>
    <w:p w14:paraId="0F41F0F2" w14:textId="7F636498" w:rsidR="005B14C3" w:rsidRPr="005B14C3" w:rsidRDefault="005B14C3" w:rsidP="005E42D8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coniugazione dei verbi anomali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volo, nolo, malo</w:t>
      </w:r>
      <w:r w:rsidR="00BB564A">
        <w:rPr>
          <w:rFonts w:ascii="Times New Roman" w:eastAsia="Times New Roman" w:hAnsi="Times New Roman" w:cs="Times New Roman"/>
          <w:i/>
          <w:iCs/>
          <w:sz w:val="20"/>
          <w:szCs w:val="20"/>
        </w:rPr>
        <w:t>;</w:t>
      </w:r>
    </w:p>
    <w:p w14:paraId="05D8D1F7" w14:textId="1B8B36D0" w:rsidR="005B14C3" w:rsidRPr="005B14C3" w:rsidRDefault="006774C9" w:rsidP="005B14C3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>la coniugazione d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r w:rsidR="00BB564A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sum 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>e d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 w:rsidR="005B14C3">
        <w:rPr>
          <w:rFonts w:ascii="Times New Roman" w:eastAsia="Times New Roman" w:hAnsi="Times New Roman" w:cs="Times New Roman"/>
          <w:sz w:val="20"/>
          <w:szCs w:val="20"/>
        </w:rPr>
        <w:t xml:space="preserve">i 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>suoi c</w:t>
      </w:r>
      <w:r w:rsidR="005B14C3">
        <w:rPr>
          <w:rFonts w:ascii="Times New Roman" w:eastAsia="Times New Roman" w:hAnsi="Times New Roman" w:cs="Times New Roman"/>
          <w:sz w:val="20"/>
          <w:szCs w:val="20"/>
        </w:rPr>
        <w:t>omposti;</w:t>
      </w:r>
    </w:p>
    <w:p w14:paraId="36CBDF4D" w14:textId="2CFAF4B0" w:rsidR="005B14C3" w:rsidRPr="005B14C3" w:rsidRDefault="006774C9" w:rsidP="005B14C3">
      <w:pPr>
        <w:pStyle w:val="Paragrafoelenco"/>
        <w:numPr>
          <w:ilvl w:val="0"/>
          <w:numId w:val="4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la coniugazione </w:t>
      </w:r>
      <w:r w:rsidR="00BB564A">
        <w:rPr>
          <w:rFonts w:ascii="Times New Roman" w:eastAsia="Times New Roman" w:hAnsi="Times New Roman" w:cs="Times New Roman"/>
          <w:sz w:val="20"/>
          <w:szCs w:val="20"/>
        </w:rPr>
        <w:t xml:space="preserve">di </w:t>
      </w:r>
      <w:proofErr w:type="spellStart"/>
      <w:r w:rsid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>eo</w:t>
      </w:r>
      <w:proofErr w:type="spellEnd"/>
      <w:r w:rsidR="005B14C3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</w:t>
      </w:r>
      <w:r w:rsidR="005B14C3">
        <w:rPr>
          <w:rFonts w:ascii="Times New Roman" w:eastAsia="Times New Roman" w:hAnsi="Times New Roman" w:cs="Times New Roman"/>
          <w:sz w:val="20"/>
          <w:szCs w:val="20"/>
        </w:rPr>
        <w:t xml:space="preserve">e </w:t>
      </w:r>
      <w:r>
        <w:rPr>
          <w:rFonts w:ascii="Times New Roman" w:eastAsia="Times New Roman" w:hAnsi="Times New Roman" w:cs="Times New Roman"/>
          <w:sz w:val="20"/>
          <w:szCs w:val="20"/>
        </w:rPr>
        <w:t>de</w:t>
      </w:r>
      <w:r w:rsidR="005B14C3">
        <w:rPr>
          <w:rFonts w:ascii="Times New Roman" w:eastAsia="Times New Roman" w:hAnsi="Times New Roman" w:cs="Times New Roman"/>
          <w:sz w:val="20"/>
          <w:szCs w:val="20"/>
        </w:rPr>
        <w:t>i suoi composti;</w:t>
      </w:r>
    </w:p>
    <w:p w14:paraId="00D1F43E" w14:textId="2C4FADE3" w:rsidR="005E42D8" w:rsidRDefault="005E42D8" w:rsidP="005E42D8">
      <w:pPr>
        <w:pStyle w:val="Paragrafoelenco"/>
        <w:numPr>
          <w:ilvl w:val="0"/>
          <w:numId w:val="4"/>
        </w:num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il congiuntivo indipendente (esortativo)</w:t>
      </w:r>
    </w:p>
    <w:p w14:paraId="2C905237" w14:textId="77777777" w:rsidR="006774C9" w:rsidRDefault="006774C9" w:rsidP="006774C9">
      <w:pPr>
        <w:pStyle w:val="Paragrafoelenc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6672FA6A" w14:textId="5F787E40" w:rsidR="005E42D8" w:rsidRDefault="005E42D8" w:rsidP="00BB564A">
      <w:pPr>
        <w:pStyle w:val="Paragrafoelenco"/>
        <w:numPr>
          <w:ilvl w:val="0"/>
          <w:numId w:val="10"/>
        </w:numP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Sintassi:</w:t>
      </w:r>
    </w:p>
    <w:p w14:paraId="6316EC51" w14:textId="77777777" w:rsidR="006774C9" w:rsidRDefault="006774C9" w:rsidP="006774C9">
      <w:pPr>
        <w:pStyle w:val="Paragrafoelenc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63FDA2D6" w14:textId="3289C31A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complementi di termine, di vantaggio, di mezzo, di modo, di causa, di compagnia, d’argomento, d’agente, di causa efficiente, di luogo, di tempo, di origine, di allontanamento</w:t>
      </w:r>
      <w:r w:rsidR="008C142F">
        <w:rPr>
          <w:rFonts w:ascii="Times New Roman" w:hAnsi="Times New Roman" w:cs="Times New Roman"/>
          <w:sz w:val="20"/>
          <w:szCs w:val="20"/>
        </w:rPr>
        <w:t>, di colpa, di qualità, di fine</w:t>
      </w:r>
      <w:r w:rsidR="00BB564A">
        <w:rPr>
          <w:rFonts w:ascii="Times New Roman" w:hAnsi="Times New Roman" w:cs="Times New Roman"/>
          <w:sz w:val="20"/>
          <w:szCs w:val="20"/>
        </w:rPr>
        <w:t>;</w:t>
      </w:r>
    </w:p>
    <w:p w14:paraId="145CEAAC" w14:textId="77777777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genitivo di pertinenza e il genitivo partitivo; </w:t>
      </w:r>
    </w:p>
    <w:p w14:paraId="507AD887" w14:textId="55F2B963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funzioni dell’ablativo;</w:t>
      </w:r>
    </w:p>
    <w:p w14:paraId="5869750E" w14:textId="0FC8BF3A" w:rsidR="005E42D8" w:rsidRDefault="008C142F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gli usi del dativo (</w:t>
      </w:r>
      <w:r w:rsidR="005E42D8">
        <w:rPr>
          <w:rFonts w:ascii="Times New Roman" w:hAnsi="Times New Roman" w:cs="Times New Roman"/>
          <w:sz w:val="20"/>
          <w:szCs w:val="20"/>
        </w:rPr>
        <w:t>dativo di possesso</w:t>
      </w:r>
      <w:r>
        <w:rPr>
          <w:rFonts w:ascii="Times New Roman" w:hAnsi="Times New Roman" w:cs="Times New Roman"/>
          <w:sz w:val="20"/>
          <w:szCs w:val="20"/>
        </w:rPr>
        <w:t>, doppio dativo, dativo di svantaggio, di vantaggio, di fine)</w:t>
      </w:r>
      <w:r w:rsidR="005E42D8">
        <w:rPr>
          <w:rFonts w:ascii="Times New Roman" w:hAnsi="Times New Roman" w:cs="Times New Roman"/>
          <w:sz w:val="20"/>
          <w:szCs w:val="20"/>
        </w:rPr>
        <w:t xml:space="preserve">; </w:t>
      </w:r>
    </w:p>
    <w:p w14:paraId="6CB793E1" w14:textId="77777777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infinitiva soggettiva ed oggettiva;</w:t>
      </w:r>
    </w:p>
    <w:p w14:paraId="59B0FFFE" w14:textId="77777777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l’infinito sostantivato;</w:t>
      </w:r>
    </w:p>
    <w:p w14:paraId="7659AAC8" w14:textId="67D1EFCC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dichiarativa</w:t>
      </w:r>
      <w:r w:rsidR="006774C9">
        <w:rPr>
          <w:rFonts w:ascii="Times New Roman" w:hAnsi="Times New Roman" w:cs="Times New Roman"/>
          <w:sz w:val="20"/>
          <w:szCs w:val="20"/>
        </w:rPr>
        <w:t xml:space="preserve"> con </w:t>
      </w:r>
      <w:r w:rsidR="006774C9" w:rsidRPr="006774C9">
        <w:rPr>
          <w:rFonts w:ascii="Times New Roman" w:hAnsi="Times New Roman" w:cs="Times New Roman"/>
          <w:i/>
          <w:iCs/>
          <w:sz w:val="20"/>
          <w:szCs w:val="20"/>
        </w:rPr>
        <w:t>ut</w:t>
      </w:r>
      <w:r w:rsidR="006774C9">
        <w:rPr>
          <w:rFonts w:ascii="Times New Roman" w:hAnsi="Times New Roman" w:cs="Times New Roman"/>
          <w:i/>
          <w:iCs/>
          <w:sz w:val="20"/>
          <w:szCs w:val="20"/>
        </w:rPr>
        <w:t>/ut non</w:t>
      </w:r>
      <w:r w:rsidR="006774C9">
        <w:t xml:space="preserve"> </w:t>
      </w:r>
      <w:r w:rsidR="006774C9" w:rsidRPr="008D0F00">
        <w:rPr>
          <w:rFonts w:ascii="Times New Roman" w:hAnsi="Times New Roman" w:cs="Times New Roman"/>
          <w:sz w:val="20"/>
          <w:szCs w:val="20"/>
        </w:rPr>
        <w:t xml:space="preserve">e </w:t>
      </w:r>
      <w:proofErr w:type="spellStart"/>
      <w:r w:rsidR="006774C9" w:rsidRPr="008D0F00">
        <w:rPr>
          <w:rFonts w:ascii="Times New Roman" w:hAnsi="Times New Roman" w:cs="Times New Roman"/>
          <w:i/>
          <w:iCs/>
          <w:sz w:val="20"/>
          <w:szCs w:val="20"/>
        </w:rPr>
        <w:t>quod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68F9AFFE" w14:textId="77777777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consecutiva;</w:t>
      </w:r>
    </w:p>
    <w:p w14:paraId="4DE18E7F" w14:textId="77777777" w:rsidR="005E42D8" w:rsidRDefault="005E42D8" w:rsidP="005E42D8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proposizioni temporali e causali;</w:t>
      </w:r>
    </w:p>
    <w:p w14:paraId="1D58947F" w14:textId="1040193D" w:rsidR="006774C9" w:rsidRDefault="005E42D8" w:rsidP="006774C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finale</w:t>
      </w:r>
      <w:r w:rsidR="006774C9">
        <w:rPr>
          <w:rFonts w:ascii="Times New Roman" w:hAnsi="Times New Roman" w:cs="Times New Roman"/>
          <w:sz w:val="20"/>
          <w:szCs w:val="20"/>
        </w:rPr>
        <w:t>;</w:t>
      </w:r>
    </w:p>
    <w:p w14:paraId="6A9C0856" w14:textId="5683DAAE" w:rsidR="006774C9" w:rsidRPr="006774C9" w:rsidRDefault="006774C9" w:rsidP="006774C9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l’ablativo assoluto</w:t>
      </w:r>
    </w:p>
    <w:p w14:paraId="5D6CD2DC" w14:textId="77777777" w:rsidR="008D0F00" w:rsidRDefault="008D0F00" w:rsidP="00BB564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7F71867E" w14:textId="54E48270" w:rsidR="007E3A3D" w:rsidRPr="00BB564A" w:rsidRDefault="008D0F00" w:rsidP="00BB564A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8683FD3" wp14:editId="7EFB9CCC">
            <wp:simplePos x="0" y="0"/>
            <wp:positionH relativeFrom="column">
              <wp:posOffset>4697730</wp:posOffset>
            </wp:positionH>
            <wp:positionV relativeFrom="paragraph">
              <wp:posOffset>207645</wp:posOffset>
            </wp:positionV>
            <wp:extent cx="1150620" cy="401955"/>
            <wp:effectExtent l="0" t="0" r="0" b="0"/>
            <wp:wrapTight wrapText="bothSides">
              <wp:wrapPolygon edited="0">
                <wp:start x="0" y="0"/>
                <wp:lineTo x="0" y="20474"/>
                <wp:lineTo x="21099" y="20474"/>
                <wp:lineTo x="21099" y="0"/>
                <wp:lineTo x="0" y="0"/>
              </wp:wrapPolygon>
            </wp:wrapTight>
            <wp:docPr id="390728965" name="Immagine 1" descr="Immagine che contiene schizzo, calligrafia, Carattere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schizzo, calligrafia, Carattere, bian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01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64A" w:rsidRPr="00BB564A">
        <w:rPr>
          <w:rFonts w:ascii="Times New Roman" w:hAnsi="Times New Roman" w:cs="Times New Roman"/>
          <w:sz w:val="20"/>
          <w:szCs w:val="20"/>
        </w:rPr>
        <w:t xml:space="preserve">Civitavecchia, 05/06/2023                                                               </w:t>
      </w:r>
      <w:r w:rsidR="00BB564A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BB564A" w:rsidRPr="00BB564A">
        <w:rPr>
          <w:rFonts w:ascii="Times New Roman" w:hAnsi="Times New Roman" w:cs="Times New Roman"/>
          <w:sz w:val="20"/>
          <w:szCs w:val="20"/>
        </w:rPr>
        <w:t xml:space="preserve"> Prof.ssa Sofia Contini</w:t>
      </w:r>
    </w:p>
    <w:sectPr w:rsidR="007E3A3D" w:rsidRPr="00BB564A" w:rsidSect="00BB564A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4DC1"/>
    <w:multiLevelType w:val="hybridMultilevel"/>
    <w:tmpl w:val="56C2CE96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500EB"/>
    <w:multiLevelType w:val="hybridMultilevel"/>
    <w:tmpl w:val="AA0C20BA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76547"/>
    <w:multiLevelType w:val="hybridMultilevel"/>
    <w:tmpl w:val="0CEE4730"/>
    <w:lvl w:ilvl="0" w:tplc="5E60E71A">
      <w:start w:val="1"/>
      <w:numFmt w:val="decimal"/>
      <w:lvlText w:val="%1."/>
      <w:lvlJc w:val="left"/>
      <w:pPr>
        <w:ind w:left="720" w:hanging="360"/>
      </w:pPr>
      <w:rPr>
        <w:rFonts w:eastAsia="Verdana" w:hint="default"/>
        <w:b w:val="0"/>
        <w:bCs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91698"/>
    <w:multiLevelType w:val="hybridMultilevel"/>
    <w:tmpl w:val="398C3B18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7A3C9B"/>
    <w:multiLevelType w:val="hybridMultilevel"/>
    <w:tmpl w:val="A22C2100"/>
    <w:lvl w:ilvl="0" w:tplc="5B5AFD38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8694BAE"/>
    <w:multiLevelType w:val="hybridMultilevel"/>
    <w:tmpl w:val="E4C26E0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B282C"/>
    <w:multiLevelType w:val="hybridMultilevel"/>
    <w:tmpl w:val="1FF696C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263328"/>
    <w:multiLevelType w:val="hybridMultilevel"/>
    <w:tmpl w:val="88B4C530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37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7645643">
    <w:abstractNumId w:val="6"/>
  </w:num>
  <w:num w:numId="3" w16cid:durableId="428696023">
    <w:abstractNumId w:val="1"/>
  </w:num>
  <w:num w:numId="4" w16cid:durableId="2063863084">
    <w:abstractNumId w:val="5"/>
  </w:num>
  <w:num w:numId="5" w16cid:durableId="2040886376">
    <w:abstractNumId w:val="0"/>
  </w:num>
  <w:num w:numId="6" w16cid:durableId="276454255">
    <w:abstractNumId w:val="0"/>
  </w:num>
  <w:num w:numId="7" w16cid:durableId="1971209220">
    <w:abstractNumId w:val="3"/>
  </w:num>
  <w:num w:numId="8" w16cid:durableId="924343781">
    <w:abstractNumId w:val="4"/>
  </w:num>
  <w:num w:numId="9" w16cid:durableId="1392146112">
    <w:abstractNumId w:val="7"/>
  </w:num>
  <w:num w:numId="10" w16cid:durableId="1447431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2D8"/>
    <w:rsid w:val="002665EA"/>
    <w:rsid w:val="00487DE7"/>
    <w:rsid w:val="005B14C3"/>
    <w:rsid w:val="005E42D8"/>
    <w:rsid w:val="005E5117"/>
    <w:rsid w:val="006774C9"/>
    <w:rsid w:val="007E3A3D"/>
    <w:rsid w:val="008C142F"/>
    <w:rsid w:val="008D0F00"/>
    <w:rsid w:val="00BB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16511"/>
  <w15:chartTrackingRefBased/>
  <w15:docId w15:val="{75CE02D7-F55D-4395-8434-2A7E250EA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42D8"/>
    <w:pPr>
      <w:spacing w:line="256" w:lineRule="auto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E4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5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CONTINI</dc:creator>
  <cp:keywords/>
  <dc:description/>
  <cp:lastModifiedBy>SOFIA CONTINI</cp:lastModifiedBy>
  <cp:revision>4</cp:revision>
  <dcterms:created xsi:type="dcterms:W3CDTF">2023-06-03T10:47:00Z</dcterms:created>
  <dcterms:modified xsi:type="dcterms:W3CDTF">2023-06-05T15:49:00Z</dcterms:modified>
</cp:coreProperties>
</file>