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3FB4A" w14:textId="143B6C14" w:rsidR="001A415F" w:rsidRDefault="00E676CE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2020/21   </w:t>
      </w:r>
    </w:p>
    <w:p w14:paraId="32966E06" w14:textId="5D36A7B0" w:rsidR="00FD5855" w:rsidRDefault="00E676CE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4 LSS        SEZ C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</w:t>
      </w:r>
      <w:r w:rsidR="00C52B8E" w:rsidRPr="00E676CE">
        <w:rPr>
          <w:rFonts w:ascii="Times New Roman" w:hAnsi="Times New Roman"/>
          <w:sz w:val="24"/>
          <w:szCs w:val="24"/>
        </w:rPr>
        <w:t>Esercizi con</w:t>
      </w:r>
      <w:r w:rsidRPr="00E676CE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</w:t>
      </w:r>
      <w:r w:rsidR="00C52B8E" w:rsidRPr="00E676CE">
        <w:rPr>
          <w:rFonts w:ascii="Times New Roman" w:hAnsi="Times New Roman"/>
          <w:sz w:val="24"/>
          <w:szCs w:val="24"/>
        </w:rPr>
        <w:t>Potenziamento muscolare generale e specifico</w:t>
      </w:r>
      <w:r w:rsidRPr="00E676CE">
        <w:rPr>
          <w:rFonts w:ascii="Times New Roman" w:hAnsi="Times New Roman"/>
          <w:sz w:val="24"/>
          <w:szCs w:val="24"/>
        </w:rPr>
        <w:t xml:space="preserve">    </w:t>
      </w:r>
      <w:r w:rsidR="00C52B8E" w:rsidRPr="00E676CE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6CE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E676CE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7978B7" w14:textId="77777777" w:rsidR="00E676CE" w:rsidRDefault="00FD5855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E676CE">
        <w:t xml:space="preserve"> </w:t>
      </w:r>
      <w:r w:rsidR="00E676CE"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7018C60A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01726B5E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1D8DA0D6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5D5FE13F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4251195F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3C472DD3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11B5C91A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05F0AEEF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7D73BB0C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5BDBAC5A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156FCF3E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7D6E2921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062CCC41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7FA4976D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Pr="00EC4DA4">
        <w:rPr>
          <w:rFonts w:ascii="Times New Roman" w:eastAsia="Corbel" w:hAnsi="Times New Roman"/>
          <w:sz w:val="24"/>
          <w:szCs w:val="24"/>
        </w:rPr>
        <w:t>I</w:t>
      </w:r>
      <w:r>
        <w:rPr>
          <w:rFonts w:ascii="Times New Roman" w:eastAsia="Corbel" w:hAnsi="Times New Roman"/>
          <w:sz w:val="24"/>
          <w:szCs w:val="24"/>
        </w:rPr>
        <w:t xml:space="preserve"> muscoli:</w:t>
      </w:r>
    </w:p>
    <w:p w14:paraId="68522B2E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cenni di anatomia</w:t>
      </w:r>
    </w:p>
    <w:p w14:paraId="334F63D8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le leve di I-II-III grado</w:t>
      </w:r>
    </w:p>
    <w:p w14:paraId="07B63109" w14:textId="77777777" w:rsidR="00E676CE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le tipologie di contrazioni muscolari</w:t>
      </w:r>
    </w:p>
    <w:p w14:paraId="7383D865" w14:textId="77777777" w:rsidR="00E676CE" w:rsidRPr="00EC4DA4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il sarcomero e la biomeccanica della contrazione</w:t>
      </w:r>
      <w:r w:rsidRPr="00EC4DA4">
        <w:rPr>
          <w:rFonts w:ascii="Times New Roman" w:eastAsia="Corbel" w:hAnsi="Times New Roman"/>
          <w:sz w:val="24"/>
          <w:szCs w:val="24"/>
        </w:rPr>
        <w:t xml:space="preserve"> </w:t>
      </w:r>
    </w:p>
    <w:p w14:paraId="24118863" w14:textId="77777777" w:rsidR="00E676CE" w:rsidRPr="00A050FD" w:rsidRDefault="00E676CE" w:rsidP="00E676CE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58665B66" w14:textId="453C2491" w:rsidR="00FD5855" w:rsidRDefault="00C52B8E">
      <w:r>
        <w:t>02/06/202</w:t>
      </w:r>
      <w:r w:rsidR="00E676CE">
        <w:t>1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1A415F"/>
    <w:rsid w:val="008014D7"/>
    <w:rsid w:val="00C52B8E"/>
    <w:rsid w:val="00D078C9"/>
    <w:rsid w:val="00E676CE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6</cp:revision>
  <dcterms:created xsi:type="dcterms:W3CDTF">2020-06-02T08:20:00Z</dcterms:created>
  <dcterms:modified xsi:type="dcterms:W3CDTF">2021-05-28T13:39:00Z</dcterms:modified>
</cp:coreProperties>
</file>