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57D30" w14:textId="100E9E2B" w:rsidR="00FE360B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Anno Scolastico 20</w:t>
      </w:r>
      <w:r w:rsidR="008A688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2533E4">
        <w:rPr>
          <w:rFonts w:ascii="Times New Roman" w:hAnsi="Times New Roman" w:cs="Times New Roman"/>
          <w:b/>
          <w:sz w:val="28"/>
          <w:szCs w:val="28"/>
        </w:rPr>
        <w:t>2</w:t>
      </w:r>
      <w:r w:rsidR="008A6889">
        <w:rPr>
          <w:rFonts w:ascii="Times New Roman" w:hAnsi="Times New Roman" w:cs="Times New Roman"/>
          <w:b/>
          <w:sz w:val="28"/>
          <w:szCs w:val="28"/>
        </w:rPr>
        <w:t>1</w:t>
      </w:r>
    </w:p>
    <w:p w14:paraId="7E107D57" w14:textId="2D32F6AA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Programma </w:t>
      </w:r>
      <w:r w:rsidR="004746DF">
        <w:rPr>
          <w:rFonts w:ascii="Times New Roman" w:hAnsi="Times New Roman" w:cs="Times New Roman"/>
          <w:b/>
          <w:sz w:val="28"/>
          <w:szCs w:val="28"/>
        </w:rPr>
        <w:t xml:space="preserve">svolto </w:t>
      </w:r>
      <w:r>
        <w:rPr>
          <w:rFonts w:ascii="Times New Roman" w:hAnsi="Times New Roman" w:cs="Times New Roman"/>
          <w:b/>
          <w:sz w:val="28"/>
          <w:szCs w:val="28"/>
        </w:rPr>
        <w:t>di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geostoria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9A569D1" w14:textId="2AFF819C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r w:rsidR="00842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377">
        <w:rPr>
          <w:rFonts w:ascii="Times New Roman" w:hAnsi="Times New Roman" w:cs="Times New Roman"/>
          <w:b/>
          <w:sz w:val="28"/>
          <w:szCs w:val="28"/>
        </w:rPr>
        <w:t>2</w:t>
      </w:r>
      <w:r w:rsidR="008A6889">
        <w:rPr>
          <w:rFonts w:ascii="Times New Roman" w:hAnsi="Times New Roman" w:cs="Times New Roman"/>
          <w:b/>
          <w:sz w:val="28"/>
          <w:szCs w:val="28"/>
        </w:rPr>
        <w:t>B LSU</w:t>
      </w:r>
    </w:p>
    <w:p w14:paraId="39D95077" w14:textId="7355B57E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Docent</w:t>
      </w:r>
      <w:r w:rsidR="008A6889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>: Marta Malaguti</w:t>
      </w:r>
    </w:p>
    <w:p w14:paraId="3A209B09" w14:textId="0FE87047" w:rsidR="00C7775C" w:rsidRDefault="00C7775C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281C9F" w14:textId="3F1F2399" w:rsidR="00C7775C" w:rsidRDefault="00C7775C" w:rsidP="00C7775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Libro di testo: “L’occhio della Storia”, voll. 1 e 2, Giardina, Cerretti, Editori Laterza</w:t>
      </w:r>
    </w:p>
    <w:p w14:paraId="28A57FEC" w14:textId="77777777" w:rsidR="00C7775C" w:rsidRPr="00C7775C" w:rsidRDefault="00C7775C" w:rsidP="00C7775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F380335" w14:textId="77777777" w:rsidR="0062170B" w:rsidRDefault="008422FF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STORIA</w:t>
      </w:r>
      <w:r w:rsidR="0062170B">
        <w:rPr>
          <w:rFonts w:ascii="Times New Roman" w:hAnsi="Times New Roman" w:cs="Times New Roman"/>
          <w:b/>
          <w:sz w:val="28"/>
          <w:szCs w:val="28"/>
        </w:rPr>
        <w:t>:</w:t>
      </w:r>
    </w:p>
    <w:p w14:paraId="72DFAE9D" w14:textId="6B440615" w:rsidR="0062170B" w:rsidRPr="0062170B" w:rsidRDefault="004746DF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Storia romana</w:t>
      </w:r>
      <w:r w:rsidR="0062170B">
        <w:rPr>
          <w:rFonts w:ascii="Times New Roman" w:hAnsi="Times New Roman" w:cs="Times New Roman"/>
          <w:b/>
          <w:sz w:val="24"/>
          <w:szCs w:val="24"/>
        </w:rPr>
        <w:t>:</w:t>
      </w:r>
    </w:p>
    <w:p w14:paraId="7D3A68DA" w14:textId="77777777" w:rsidR="008A6889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Ripasso del programma svolto lo scorso anno: le guerre puniche, le guerre macedoniche, l’età dei Gracchi, Mario e Silla, la dittatura sillana</w:t>
      </w:r>
      <w:r w:rsidR="008A6889">
        <w:rPr>
          <w:rFonts w:ascii="Times New Roman" w:hAnsi="Times New Roman" w:cs="Times New Roman"/>
          <w:sz w:val="24"/>
          <w:szCs w:val="24"/>
        </w:rPr>
        <w:t>.</w:t>
      </w:r>
    </w:p>
    <w:p w14:paraId="31C72691" w14:textId="3FE7A3A7" w:rsidR="004746DF" w:rsidRDefault="008A688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guerra sociale, le guerre civili.</w:t>
      </w:r>
    </w:p>
    <w:p w14:paraId="6D7B2488" w14:textId="1E2B6279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 periodo cesariano: il primo triumvirato</w:t>
      </w:r>
    </w:p>
    <w:p w14:paraId="016D84B7" w14:textId="6C146B8A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morte di Cesare e il secondo triumvirato</w:t>
      </w:r>
    </w:p>
    <w:p w14:paraId="178B5A98" w14:textId="4B8560C0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 principato di Augusto, cultura e propaganda nell’età augustea</w:t>
      </w:r>
    </w:p>
    <w:p w14:paraId="2264F906" w14:textId="1EB5E7A3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dinastia giulio-claudia: Tiberio, Claudio, Caligola, Nerone</w:t>
      </w:r>
    </w:p>
    <w:p w14:paraId="43842C82" w14:textId="7DE547DA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746DF">
        <w:rPr>
          <w:rFonts w:ascii="Times New Roman" w:hAnsi="Times New Roman" w:cs="Times New Roman"/>
          <w:sz w:val="24"/>
          <w:szCs w:val="24"/>
          <w:lang w:val="de-DE"/>
        </w:rPr>
        <w:t>- Il longus et unus ann</w:t>
      </w:r>
      <w:r>
        <w:rPr>
          <w:rFonts w:ascii="Times New Roman" w:hAnsi="Times New Roman" w:cs="Times New Roman"/>
          <w:sz w:val="24"/>
          <w:szCs w:val="24"/>
          <w:lang w:val="de-DE"/>
        </w:rPr>
        <w:t>us: 69 d.C.</w:t>
      </w:r>
    </w:p>
    <w:p w14:paraId="6002672F" w14:textId="5C542854" w:rsidR="008A6889" w:rsidRDefault="008A688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889">
        <w:rPr>
          <w:rFonts w:ascii="Times New Roman" w:hAnsi="Times New Roman" w:cs="Times New Roman"/>
          <w:sz w:val="24"/>
          <w:szCs w:val="24"/>
        </w:rPr>
        <w:t>- La nascita e l</w:t>
      </w:r>
      <w:r>
        <w:rPr>
          <w:rFonts w:ascii="Times New Roman" w:hAnsi="Times New Roman" w:cs="Times New Roman"/>
          <w:sz w:val="24"/>
          <w:szCs w:val="24"/>
        </w:rPr>
        <w:t>a diffusione del Cristianesimo</w:t>
      </w:r>
    </w:p>
    <w:p w14:paraId="239BFBA7" w14:textId="011BAD26" w:rsidR="008A6889" w:rsidRPr="008A6889" w:rsidRDefault="008A688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-La vita quotidiana a Roma: i giochi, le terme, i generi di vita</w:t>
      </w:r>
    </w:p>
    <w:p w14:paraId="0977A0E9" w14:textId="1BFB9DFD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dinastia flavia: Vespasiano, Tito, Domiziano</w:t>
      </w:r>
    </w:p>
    <w:p w14:paraId="1EE8AB8F" w14:textId="13C57028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L’età degli imperatori d’adozione: Nerva, Traiano, Adriano</w:t>
      </w:r>
    </w:p>
    <w:p w14:paraId="415702F6" w14:textId="77777777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-La dinastia degli Antonini: Antonino Pio, Marco Aurelio, Commodo</w:t>
      </w:r>
    </w:p>
    <w:p w14:paraId="0D0B030C" w14:textId="149C5194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 Severi: Settimio Severo, Caracalla, Eliogabalo, Alessandro Severo</w:t>
      </w:r>
    </w:p>
    <w:p w14:paraId="79674D98" w14:textId="42E00EED" w:rsidR="004746DF" w:rsidRDefault="008E1AD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L’anarchia militare: da Massimino il Trace ad Aureliano</w:t>
      </w:r>
      <w:r w:rsidR="004746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6C5D11" w14:textId="3774AD8A" w:rsidR="004746DF" w:rsidRDefault="004746D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E1AD3">
        <w:rPr>
          <w:rFonts w:ascii="Times New Roman" w:hAnsi="Times New Roman" w:cs="Times New Roman"/>
          <w:sz w:val="24"/>
          <w:szCs w:val="24"/>
        </w:rPr>
        <w:t>Diocleziano e la Tetrarchia</w:t>
      </w:r>
    </w:p>
    <w:p w14:paraId="197B4BF2" w14:textId="464494D1" w:rsidR="008E1AD3" w:rsidRDefault="008E1AD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Costantino</w:t>
      </w:r>
      <w:r w:rsidR="008A6889">
        <w:rPr>
          <w:rFonts w:ascii="Times New Roman" w:hAnsi="Times New Roman" w:cs="Times New Roman"/>
          <w:sz w:val="24"/>
          <w:szCs w:val="24"/>
        </w:rPr>
        <w:t>, Giuliano</w:t>
      </w:r>
      <w:r w:rsidR="0037505C">
        <w:rPr>
          <w:rFonts w:ascii="Times New Roman" w:hAnsi="Times New Roman" w:cs="Times New Roman"/>
          <w:sz w:val="24"/>
          <w:szCs w:val="24"/>
        </w:rPr>
        <w:t xml:space="preserve"> e Teodosio.</w:t>
      </w:r>
    </w:p>
    <w:p w14:paraId="10074A58" w14:textId="40808282" w:rsidR="008A6889" w:rsidRDefault="008A688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La fine dell’Impero Romano d’Occidente</w:t>
      </w:r>
    </w:p>
    <w:p w14:paraId="7F12C3B0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EA3259" w14:textId="42B98FB8" w:rsidR="0061194D" w:rsidRDefault="008422FF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GEOGRAFIA</w:t>
      </w:r>
      <w:r w:rsidR="0061194D">
        <w:rPr>
          <w:rFonts w:ascii="Times New Roman" w:hAnsi="Times New Roman" w:cs="Times New Roman"/>
          <w:b/>
          <w:sz w:val="28"/>
          <w:szCs w:val="28"/>
        </w:rPr>
        <w:t>:</w:t>
      </w:r>
    </w:p>
    <w:p w14:paraId="73B3D301" w14:textId="63225B35" w:rsidR="0062170B" w:rsidRDefault="0062170B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Geografia </w:t>
      </w:r>
      <w:r w:rsidR="002533E4">
        <w:rPr>
          <w:rFonts w:ascii="Times New Roman" w:hAnsi="Times New Roman" w:cs="Times New Roman"/>
          <w:sz w:val="24"/>
          <w:szCs w:val="24"/>
        </w:rPr>
        <w:t>ambientale: l’economia circolare</w:t>
      </w:r>
      <w:r w:rsidR="008E1AD3">
        <w:rPr>
          <w:rFonts w:ascii="Times New Roman" w:hAnsi="Times New Roman" w:cs="Times New Roman"/>
          <w:sz w:val="24"/>
          <w:szCs w:val="24"/>
        </w:rPr>
        <w:t>, l’Earth overshoot day</w:t>
      </w:r>
    </w:p>
    <w:p w14:paraId="3811F2AC" w14:textId="04384615" w:rsidR="008A6889" w:rsidRDefault="008A688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Via della Seta e la Nuova via della Seta</w:t>
      </w:r>
    </w:p>
    <w:p w14:paraId="54B2CC5E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57077D" w14:textId="77777777" w:rsidR="008422FF" w:rsidRDefault="008422FF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PERCORSI DI CITTADINANZA E COSTITUZIONE:</w:t>
      </w:r>
    </w:p>
    <w:p w14:paraId="05CF3979" w14:textId="77777777" w:rsidR="008E1AD3" w:rsidRDefault="008E1AD3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Approfondimento sulla Constitutio Antoniniana: videolezione di Alessandro Barbero sulla cittadinanza di ieri e di oggi.</w:t>
      </w:r>
    </w:p>
    <w:p w14:paraId="618BD40A" w14:textId="0FD90013" w:rsidR="0037505C" w:rsidRDefault="0037505C" w:rsidP="008422F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7505C">
        <w:rPr>
          <w:rFonts w:ascii="Times New Roman" w:hAnsi="Times New Roman" w:cs="Times New Roman"/>
          <w:b/>
          <w:bCs/>
          <w:sz w:val="28"/>
          <w:szCs w:val="28"/>
        </w:rPr>
        <w:t>LABORATORIO DI GEOSTORIA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2E48231" w14:textId="70294451" w:rsidR="0037505C" w:rsidRDefault="0037505C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Costruzione da parte d</w:t>
      </w:r>
      <w:r w:rsidR="008A6889">
        <w:rPr>
          <w:rFonts w:ascii="Times New Roman" w:hAnsi="Times New Roman" w:cs="Times New Roman"/>
          <w:sz w:val="24"/>
          <w:szCs w:val="24"/>
        </w:rPr>
        <w:t xml:space="preserve">i ogni </w:t>
      </w:r>
      <w:r>
        <w:rPr>
          <w:rFonts w:ascii="Times New Roman" w:hAnsi="Times New Roman" w:cs="Times New Roman"/>
          <w:sz w:val="24"/>
          <w:szCs w:val="24"/>
        </w:rPr>
        <w:t>student</w:t>
      </w:r>
      <w:r w:rsidR="008A688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di presentazioni google o power point di approfondimento, che costituiscono materiale di studio per l’intera classe.</w:t>
      </w:r>
    </w:p>
    <w:p w14:paraId="3E62AF50" w14:textId="77777777" w:rsidR="00054C20" w:rsidRDefault="00054C20" w:rsidP="008422FF">
      <w:pPr>
        <w:rPr>
          <w:rFonts w:ascii="Times New Roman" w:hAnsi="Times New Roman" w:cs="Times New Roman"/>
          <w:sz w:val="24"/>
          <w:szCs w:val="24"/>
        </w:rPr>
      </w:pPr>
    </w:p>
    <w:p w14:paraId="64B165AC" w14:textId="4F1E9451" w:rsidR="00054C20" w:rsidRDefault="00054C20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LA DOCENTE:</w:t>
      </w:r>
    </w:p>
    <w:p w14:paraId="1F033DFE" w14:textId="23157153" w:rsidR="00054C20" w:rsidRPr="0037505C" w:rsidRDefault="00054C20" w:rsidP="00842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 w:rsidR="008A68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Marta Malaguti</w:t>
      </w:r>
    </w:p>
    <w:sectPr w:rsidR="00054C20" w:rsidRPr="003750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33"/>
    <w:rsid w:val="00054C20"/>
    <w:rsid w:val="002533E4"/>
    <w:rsid w:val="0037505C"/>
    <w:rsid w:val="00407EE4"/>
    <w:rsid w:val="004746DF"/>
    <w:rsid w:val="0061194D"/>
    <w:rsid w:val="0062170B"/>
    <w:rsid w:val="006630DC"/>
    <w:rsid w:val="008422FF"/>
    <w:rsid w:val="008A6889"/>
    <w:rsid w:val="008E1AD3"/>
    <w:rsid w:val="00A36A33"/>
    <w:rsid w:val="00A81195"/>
    <w:rsid w:val="00B56ECC"/>
    <w:rsid w:val="00C7775C"/>
    <w:rsid w:val="00C82377"/>
    <w:rsid w:val="00DD6C09"/>
    <w:rsid w:val="00E30349"/>
    <w:rsid w:val="00F11360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EE56"/>
  <w15:chartTrackingRefBased/>
  <w15:docId w15:val="{204619BA-6829-438D-93D1-3A13C25A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moria</dc:creator>
  <cp:keywords/>
  <dc:description/>
  <cp:lastModifiedBy>Marta Malaguti</cp:lastModifiedBy>
  <cp:revision>3</cp:revision>
  <dcterms:created xsi:type="dcterms:W3CDTF">2021-06-11T22:04:00Z</dcterms:created>
  <dcterms:modified xsi:type="dcterms:W3CDTF">2021-06-14T06:56:00Z</dcterms:modified>
</cp:coreProperties>
</file>