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PROGRAMMA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SVOLTO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Materia:  Inglese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Classe:</w:t>
        <w:tab/>
        <w:t>II  B Liceo Classico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e II C Liceo delle Scienze Umane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Anno scolastico: 2020/21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Prof.ssa  Giuliana CECCARELLI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CITTADINANZA E COSTITUZIONE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200" w:line="276" w:lineRule="auto"/>
        <w:ind w:right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Rules at school, verb Must and Have to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200" w:line="276" w:lineRule="auto"/>
        <w:ind w:right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The Convention on the Rights of the Children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200" w:line="276" w:lineRule="auto"/>
        <w:ind w:right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Civil Rights: The Irish Question, song </w:t>
      </w:r>
      <w:r>
        <w:rPr>
          <w:rFonts w:ascii="Times New Roman" w:cs="Calibri" w:hAnsi="Times New Roman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‘</w:t>
      </w:r>
      <w:r>
        <w:rPr>
          <w:rFonts w:ascii="Times New Roman" w:cs="Calibri" w:hAnsi="Times New Roman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Sunday bloody sunday</w:t>
      </w:r>
      <w:r>
        <w:rPr>
          <w:rFonts w:ascii="Times New Roman" w:cs="Calibri" w:hAnsi="Times New Roman" w:eastAsia="Calibri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3)  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Digital citizenship, digital use, questionnaire and report, texts from the book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LANGUAGE AND GRAMMAR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Contenuti dal testo:</w:t>
        <w:tab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Martyn Hobbs &amp; Julia Starr Keddle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“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RIGHT HERE!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1 Elementary and 2 Pre-Intermediate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Helbling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Gallagher,  Galluzzi 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‘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Mastering Gramamr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’ – 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singl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Pearson Longman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                                                </w:t>
      </w:r>
    </w:p>
    <w:tbl>
      <w:tblPr>
        <w:tblW w:w="10031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4"/>
        <w:gridCol w:w="160"/>
        <w:gridCol w:w="549"/>
        <w:gridCol w:w="160"/>
        <w:gridCol w:w="2975"/>
        <w:gridCol w:w="3523"/>
        <w:gridCol w:w="160"/>
      </w:tblGrid>
      <w:tr>
        <w:tblPrEx>
          <w:shd w:val="clear" w:color="auto" w:fill="cadfff"/>
        </w:tblPrEx>
        <w:trPr>
          <w:trHeight w:val="513" w:hRule="atLeast"/>
        </w:trPr>
        <w:tc>
          <w:tcPr>
            <w:tcW w:type="dxa" w:w="25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Learning Unit</w:t>
            </w:r>
          </w:p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Fonts w:ascii="Times New Roman" w:cs="Times New Roman" w:hAnsi="Times New Roman" w:eastAsia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Unit</w:t>
            </w:r>
          </w:p>
        </w:tc>
        <w:tc>
          <w:tcPr>
            <w:tcW w:type="dxa" w:w="3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Fonts w:ascii="Times New Roman" w:cs="Times New Roman" w:hAnsi="Times New Roman" w:eastAsia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Functions</w:t>
            </w:r>
          </w:p>
        </w:tc>
        <w:tc>
          <w:tcPr>
            <w:tcW w:type="dxa" w:w="3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Fonts w:ascii="Times New Roman" w:cs="Times New Roman" w:hAnsi="Times New Roman" w:eastAsia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Grammar</w:t>
            </w:r>
          </w:p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2161" w:hRule="atLeast"/>
        </w:trPr>
        <w:tc>
          <w:tcPr>
            <w:tcW w:type="dxa" w:w="26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 xml:space="preserve">Volume 1 </w:t>
            </w:r>
          </w:p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5,6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Expressing emotions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Future activities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Talking about the future Inviting, making arrangements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Clothes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Making predictions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Talking about the weather </w:t>
            </w:r>
          </w:p>
        </w:tc>
        <w:tc>
          <w:tcPr>
            <w:tcW w:type="dxa" w:w="3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Be going to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Will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The Future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First conditional</w:t>
            </w:r>
          </w:p>
        </w:tc>
      </w:tr>
      <w:tr>
        <w:tblPrEx>
          <w:shd w:val="clear" w:color="auto" w:fill="cadfff"/>
        </w:tblPrEx>
        <w:trPr>
          <w:trHeight w:val="1201" w:hRule="atLeast"/>
        </w:trPr>
        <w:tc>
          <w:tcPr>
            <w:tcW w:type="dxa" w:w="26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7,8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Talking about past events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Talking about obligation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House</w:t>
            </w:r>
          </w:p>
        </w:tc>
        <w:tc>
          <w:tcPr>
            <w:tcW w:type="dxa" w:w="3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Comparatives and Superlatives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Must/Have to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Should </w:t>
            </w:r>
          </w:p>
        </w:tc>
      </w:tr>
      <w:tr>
        <w:tblPrEx>
          <w:shd w:val="clear" w:color="auto" w:fill="cadfff"/>
        </w:tblPrEx>
        <w:trPr>
          <w:trHeight w:val="1681" w:hRule="atLeast"/>
        </w:trPr>
        <w:tc>
          <w:tcPr>
            <w:tcW w:type="dxa" w:w="26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</w:tabs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9,10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Talking about places in town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Travel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Leisure time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Talking about experiences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Talking about food</w:t>
            </w:r>
          </w:p>
        </w:tc>
        <w:tc>
          <w:tcPr>
            <w:tcW w:type="dxa" w:w="3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Present Perfect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Present perfect Continuous </w:t>
            </w:r>
          </w:p>
        </w:tc>
      </w:tr>
      <w:tr>
        <w:tblPrEx>
          <w:shd w:val="clear" w:color="auto" w:fill="cadfff"/>
        </w:tblPrEx>
        <w:trPr>
          <w:trHeight w:val="922" w:hRule="atLeast"/>
        </w:trPr>
        <w:tc>
          <w:tcPr>
            <w:tcW w:type="dxa" w:w="26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>Volume 2</w:t>
            </w:r>
          </w:p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</w:tabs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it-IT"/>
                <w14:textOutline w14:w="12700" w14:cap="flat">
                  <w14:noFill/>
                  <w14:miter w14:lim="400000"/>
                </w14:textOutline>
              </w:rPr>
              <w:t>1,2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en-US"/>
              </w:rPr>
              <w:t xml:space="preserve">Talking about duration </w:t>
            </w:r>
          </w:p>
          <w:p>
            <w:pPr>
              <w:pStyle w:val="Di default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it-IT"/>
              </w:rPr>
              <w:t xml:space="preserve">Talking about traveling </w:t>
            </w:r>
          </w:p>
        </w:tc>
        <w:tc>
          <w:tcPr>
            <w:tcW w:type="dxa" w:w="3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numPr>
                <w:ilvl w:val="0"/>
                <w:numId w:val="10"/>
              </w:numPr>
              <w:bidi w:val="0"/>
              <w:ind w:right="0"/>
              <w:jc w:val="left"/>
              <w:rPr>
                <w:rFonts w:ascii="Times New Roman" w:hAnsi="Times New Roman"/>
                <w:u w:color="000000"/>
                <w:rtl w:val="0"/>
                <w:lang w:val="en-US"/>
              </w:rPr>
            </w:pPr>
            <w:r>
              <w:rPr>
                <w:rFonts w:ascii="Times New Roman" w:hAnsi="Times New Roman"/>
                <w:u w:color="000000"/>
                <w:rtl w:val="0"/>
                <w:lang w:val="en-US"/>
              </w:rPr>
              <w:t xml:space="preserve">Present Perfect for duration </w:t>
            </w:r>
          </w:p>
          <w:p>
            <w:pPr>
              <w:pStyle w:val="Di default"/>
              <w:numPr>
                <w:ilvl w:val="0"/>
                <w:numId w:val="10"/>
              </w:numPr>
              <w:bidi w:val="0"/>
              <w:ind w:right="0"/>
              <w:jc w:val="left"/>
              <w:rPr>
                <w:rFonts w:ascii="Times New Roman" w:hAnsi="Times New Roman"/>
                <w:u w:color="000000"/>
                <w:rtl w:val="0"/>
                <w:lang w:val="it-IT"/>
              </w:rPr>
            </w:pPr>
            <w:r>
              <w:rPr>
                <w:rFonts w:ascii="Times New Roman" w:hAnsi="Times New Roman"/>
                <w:u w:color="000000"/>
                <w:rtl w:val="0"/>
                <w:lang w:val="it-IT"/>
              </w:rPr>
              <w:t xml:space="preserve">For and since </w:t>
            </w:r>
          </w:p>
        </w:tc>
      </w:tr>
      <w:tr>
        <w:tblPrEx>
          <w:shd w:val="clear" w:color="auto" w:fill="cadfff"/>
        </w:tblPrEx>
        <w:trPr>
          <w:trHeight w:val="922" w:hRule="atLeast"/>
        </w:trPr>
        <w:tc>
          <w:tcPr>
            <w:tcW w:type="dxa" w:w="26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</w:tabs>
              <w:spacing w:after="200" w:line="276" w:lineRule="auto"/>
              <w:jc w:val="left"/>
            </w:pPr>
            <w:r>
              <w:rPr>
                <w:rFonts w:ascii="Helvetica Neue" w:hAnsi="Helvetica Neue"/>
                <w:u w:color="000000"/>
                <w:rtl w:val="0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type="dxa" w:w="29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en-US"/>
              </w:rPr>
              <w:t xml:space="preserve">Talking about </w:t>
            </w: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it-IT"/>
              </w:rPr>
              <w:t xml:space="preserve">duration in the </w:t>
            </w: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en-US"/>
              </w:rPr>
              <w:t xml:space="preserve">past </w:t>
            </w:r>
          </w:p>
        </w:tc>
        <w:tc>
          <w:tcPr>
            <w:tcW w:type="dxa" w:w="3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it-IT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u w:color="000000"/>
                <w:rtl w:val="0"/>
                <w:lang w:val="it-IT"/>
              </w:rPr>
              <w:t xml:space="preserve"> Past Continuous 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40" w:lineRule="auto"/>
        <w:ind w:left="432" w:right="0" w:hanging="432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40" w:lineRule="auto"/>
        <w:ind w:left="324" w:right="0" w:hanging="324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0"/>
          <w:szCs w:val="20"/>
          <w:u w:color="000000"/>
          <w:rtl w:val="0"/>
          <w:lang w:val="it-IT"/>
        </w:rPr>
      </w:pPr>
      <w:r>
        <w:rPr>
          <w:rFonts w:ascii="Times New Roman" w:hAnsi="Times New Roman"/>
          <w:b w:val="1"/>
          <w:bCs w:val="1"/>
          <w:i w:val="1"/>
          <w:iCs w:val="1"/>
          <w:sz w:val="20"/>
          <w:szCs w:val="20"/>
          <w:u w:color="000000"/>
          <w:rtl w:val="0"/>
          <w:lang w:val="en-US"/>
        </w:rPr>
        <w:t xml:space="preserve">Il presente programma </w:t>
      </w:r>
      <w:r>
        <w:rPr>
          <w:rFonts w:ascii="Times New Roman" w:hAnsi="Times New Roman" w:hint="default"/>
          <w:b w:val="1"/>
          <w:bCs w:val="1"/>
          <w:i w:val="1"/>
          <w:iCs w:val="1"/>
          <w:sz w:val="20"/>
          <w:szCs w:val="20"/>
          <w:u w:color="000000"/>
          <w:rtl w:val="0"/>
          <w:lang w:val="en-US"/>
        </w:rPr>
        <w:t xml:space="preserve">è </w:t>
      </w:r>
      <w:r>
        <w:rPr>
          <w:rFonts w:ascii="Times New Roman" w:hAnsi="Times New Roman"/>
          <w:b w:val="1"/>
          <w:bCs w:val="1"/>
          <w:i w:val="1"/>
          <w:iCs w:val="1"/>
          <w:sz w:val="20"/>
          <w:szCs w:val="20"/>
          <w:u w:color="000000"/>
          <w:rtl w:val="0"/>
          <w:lang w:val="en-US"/>
        </w:rPr>
        <w:t>stato sottoposto all</w:t>
      </w:r>
      <w:r>
        <w:rPr>
          <w:rFonts w:ascii="Times New Roman" w:hAnsi="Times New Roman" w:hint="default"/>
          <w:b w:val="1"/>
          <w:bCs w:val="1"/>
          <w:i w:val="1"/>
          <w:iCs w:val="1"/>
          <w:sz w:val="20"/>
          <w:szCs w:val="20"/>
          <w:u w:color="000000"/>
          <w:rtl w:val="0"/>
          <w:lang w:val="en-US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sz w:val="20"/>
          <w:szCs w:val="20"/>
          <w:u w:color="000000"/>
          <w:rtl w:val="0"/>
          <w:lang w:val="en-US"/>
        </w:rPr>
        <w:t>attenzione degli alunni della classe</w:t>
      </w: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200" w:line="276" w:lineRule="auto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0"/>
          <w:szCs w:val="20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40" w:lineRule="auto"/>
        <w:ind w:left="216" w:right="0" w:hanging="216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01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Giugno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202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1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        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right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L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insegnante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righ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singl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                                                              Prof.ssa Giuliana CECCARELLI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0"/>
        <w:bidi w:val="0"/>
        <w:spacing w:before="0" w:after="200" w:line="276" w:lineRule="auto"/>
        <w:ind w:left="0" w:right="0" w:firstLine="0"/>
        <w:jc w:val="right"/>
        <w:outlineLvl w:val="9"/>
        <w:rPr>
          <w:rtl w:val="0"/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Con lettere"/>
  </w:abstractNum>
  <w:abstractNum w:abstractNumId="1">
    <w:multiLevelType w:val="hybridMultilevel"/>
    <w:styleLink w:val="Con lettere"/>
    <w:lvl w:ilvl="0">
      <w:start w:val="1"/>
      <w:numFmt w:val="decimal"/>
      <w:suff w:val="tab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555" w:hanging="55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ind w:left="611" w:hanging="61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numbering" w:styleId="Con lettere">
    <w:name w:val="Con lettere"/>
    <w:pPr>
      <w:numPr>
        <w:numId w:val="1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