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1AFC8" w14:textId="10318822" w:rsidR="00764D13" w:rsidRDefault="000C6295" w:rsidP="00764D13">
      <w:pPr>
        <w:jc w:val="center"/>
        <w:rPr>
          <w:sz w:val="28"/>
          <w:szCs w:val="28"/>
        </w:rPr>
      </w:pPr>
      <w:r>
        <w:rPr>
          <w:sz w:val="28"/>
          <w:szCs w:val="28"/>
        </w:rPr>
        <w:t>Programma svolto</w:t>
      </w:r>
      <w:r w:rsidR="00764D13">
        <w:rPr>
          <w:sz w:val="28"/>
          <w:szCs w:val="28"/>
        </w:rPr>
        <w:t xml:space="preserve"> di SCIENZE UMANE - Prof.ssa Cinzia De Angelis</w:t>
      </w:r>
    </w:p>
    <w:p w14:paraId="73715F33" w14:textId="31D680CC" w:rsidR="00764D13" w:rsidRDefault="000C5716" w:rsidP="00764D13">
      <w:pPr>
        <w:jc w:val="center"/>
        <w:rPr>
          <w:sz w:val="28"/>
          <w:szCs w:val="28"/>
        </w:rPr>
      </w:pPr>
      <w:r>
        <w:rPr>
          <w:sz w:val="28"/>
          <w:szCs w:val="28"/>
        </w:rPr>
        <w:t>2B LSU A.S. 20</w:t>
      </w:r>
      <w:r w:rsidR="0048112F">
        <w:rPr>
          <w:sz w:val="28"/>
          <w:szCs w:val="28"/>
        </w:rPr>
        <w:t>20</w:t>
      </w:r>
      <w:r w:rsidR="00F0701A">
        <w:rPr>
          <w:sz w:val="28"/>
          <w:szCs w:val="28"/>
        </w:rPr>
        <w:t>/21</w:t>
      </w:r>
    </w:p>
    <w:p w14:paraId="377241EC" w14:textId="26C98E7F" w:rsidR="00764D13" w:rsidRDefault="00764D13" w:rsidP="00F0701A">
      <w:pPr>
        <w:jc w:val="center"/>
      </w:pPr>
      <w:r>
        <w:rPr>
          <w:sz w:val="28"/>
          <w:szCs w:val="28"/>
        </w:rPr>
        <w:t xml:space="preserve">Testo: </w:t>
      </w:r>
      <w:r w:rsidR="00F0701A" w:rsidRPr="002F2134">
        <w:t>LO SPECCHIO E LA FINESTRA E. Clemente, R. Danieli, F. Innocenti Ed. Paravia</w:t>
      </w:r>
    </w:p>
    <w:p w14:paraId="06E46D2C" w14:textId="6BD21E11" w:rsidR="00764D13" w:rsidRDefault="00764D13" w:rsidP="00DA6857">
      <w:pPr>
        <w:jc w:val="center"/>
      </w:pPr>
      <w:r>
        <w:rPr>
          <w:sz w:val="28"/>
          <w:szCs w:val="28"/>
        </w:rPr>
        <w:t>PSICOLOGIA/PEDAGOGIA</w:t>
      </w:r>
    </w:p>
    <w:p w14:paraId="1F2C26CD" w14:textId="77777777" w:rsidR="00DA6857" w:rsidRDefault="00DA6857" w:rsidP="00764D13">
      <w:pPr>
        <w:jc w:val="center"/>
        <w:rPr>
          <w:sz w:val="28"/>
          <w:szCs w:val="28"/>
        </w:rPr>
      </w:pPr>
    </w:p>
    <w:p w14:paraId="043CDBD9" w14:textId="03D861CA" w:rsidR="00764D13" w:rsidRPr="00F0701A" w:rsidRDefault="00764D13" w:rsidP="00764D13">
      <w:pPr>
        <w:jc w:val="center"/>
        <w:rPr>
          <w:sz w:val="28"/>
          <w:szCs w:val="28"/>
        </w:rPr>
      </w:pPr>
      <w:r w:rsidRPr="00F0701A">
        <w:rPr>
          <w:sz w:val="28"/>
          <w:szCs w:val="28"/>
        </w:rPr>
        <w:t>PSICOLOGIA</w:t>
      </w:r>
    </w:p>
    <w:p w14:paraId="2DA5B0AE" w14:textId="77777777" w:rsidR="00944AF2" w:rsidRDefault="00944AF2" w:rsidP="00764D13">
      <w:pPr>
        <w:jc w:val="center"/>
      </w:pPr>
    </w:p>
    <w:p w14:paraId="74063941" w14:textId="03228B77" w:rsidR="00F0701A" w:rsidRDefault="00DD0A59" w:rsidP="00F0701A">
      <w:r>
        <w:t xml:space="preserve">IL PROGRAMMA </w:t>
      </w:r>
      <w:r w:rsidR="00B619A0">
        <w:t>PRESENTATO ALL'INIZIO DELL</w:t>
      </w:r>
      <w:r w:rsidR="00341EB7">
        <w:t>’</w:t>
      </w:r>
      <w:r w:rsidR="00B619A0">
        <w:t xml:space="preserve"> ANNO SCOLASTICO </w:t>
      </w:r>
      <w:proofErr w:type="gramStart"/>
      <w:r>
        <w:t>E</w:t>
      </w:r>
      <w:r w:rsidR="00341EB7">
        <w:t>’</w:t>
      </w:r>
      <w:proofErr w:type="gramEnd"/>
      <w:r>
        <w:t xml:space="preserve"> STATO </w:t>
      </w:r>
      <w:r w:rsidR="00B619A0">
        <w:t xml:space="preserve">COMPLETAMENTE </w:t>
      </w:r>
      <w:r>
        <w:t xml:space="preserve">SVOLTO </w:t>
      </w:r>
    </w:p>
    <w:p w14:paraId="2DCF5B24" w14:textId="77777777" w:rsidR="00F0701A" w:rsidRPr="002E0419" w:rsidRDefault="00F0701A" w:rsidP="00F0701A"/>
    <w:p w14:paraId="7F4D79D6" w14:textId="77777777" w:rsidR="00341EB7" w:rsidRDefault="00341EB7" w:rsidP="00F0701A">
      <w:r>
        <w:t xml:space="preserve">PER LA </w:t>
      </w:r>
      <w:r w:rsidR="00F0701A" w:rsidRPr="002E0419">
        <w:t>DIDATTICA DIGITALE INTEGRATA (DDI):</w:t>
      </w:r>
    </w:p>
    <w:p w14:paraId="06E8368B" w14:textId="3D442F3A" w:rsidR="00F0701A" w:rsidRDefault="00F0701A" w:rsidP="00F0701A">
      <w:r w:rsidRPr="002E0419">
        <w:t>Si fa riferimento al Piano Scolastico d’Istituto</w:t>
      </w:r>
    </w:p>
    <w:p w14:paraId="7BD48E52" w14:textId="77777777" w:rsidR="00104F0C" w:rsidRDefault="00104F0C" w:rsidP="00F0701A"/>
    <w:p w14:paraId="15812A65" w14:textId="6C4C1165" w:rsidR="00F0701A" w:rsidRPr="00C147EF" w:rsidRDefault="00104F0C" w:rsidP="00F0701A">
      <w:pPr>
        <w:rPr>
          <w:b/>
          <w:bCs/>
        </w:rPr>
      </w:pPr>
      <w:r w:rsidRPr="00C147EF">
        <w:rPr>
          <w:b/>
          <w:bCs/>
        </w:rPr>
        <w:t xml:space="preserve">PROGRAMMA SVOLTO IN DAD </w:t>
      </w:r>
    </w:p>
    <w:p w14:paraId="17442B80" w14:textId="796BC30C" w:rsidR="00F0701A" w:rsidRPr="002E0419" w:rsidRDefault="00F0701A" w:rsidP="00F0701A">
      <w:r w:rsidRPr="002E0419">
        <w:t>PALESTRA DI CITTADINANZA – CYBERBULLISMO (</w:t>
      </w:r>
      <w:r w:rsidR="00882516">
        <w:t>10</w:t>
      </w:r>
      <w:r w:rsidRPr="002E0419">
        <w:t xml:space="preserve"> ORE)</w:t>
      </w:r>
    </w:p>
    <w:p w14:paraId="2D4599EE" w14:textId="77777777" w:rsidR="00F0701A" w:rsidRPr="002E0419" w:rsidRDefault="00F0701A" w:rsidP="00F0701A">
      <w:r w:rsidRPr="002E0419">
        <w:t>Competenze di Cittadinanza:</w:t>
      </w:r>
    </w:p>
    <w:p w14:paraId="622EFD6D" w14:textId="77777777" w:rsidR="00F0701A" w:rsidRPr="002E0419" w:rsidRDefault="00F0701A" w:rsidP="00F0701A">
      <w:pPr>
        <w:pStyle w:val="Paragrafoelenco"/>
        <w:widowControl/>
        <w:numPr>
          <w:ilvl w:val="0"/>
          <w:numId w:val="3"/>
        </w:numPr>
        <w:spacing w:after="160" w:line="256" w:lineRule="auto"/>
      </w:pPr>
      <w:r w:rsidRPr="002E0419">
        <w:t>Acquisire e interpretare l’informazione</w:t>
      </w:r>
    </w:p>
    <w:p w14:paraId="3FBD20C1" w14:textId="77777777" w:rsidR="00F0701A" w:rsidRPr="002E0419" w:rsidRDefault="00F0701A" w:rsidP="00F0701A">
      <w:pPr>
        <w:pStyle w:val="Paragrafoelenco"/>
        <w:widowControl/>
        <w:numPr>
          <w:ilvl w:val="0"/>
          <w:numId w:val="3"/>
        </w:numPr>
        <w:spacing w:after="160" w:line="256" w:lineRule="auto"/>
      </w:pPr>
      <w:r w:rsidRPr="002E0419">
        <w:t>Collaborare e partecipare</w:t>
      </w:r>
    </w:p>
    <w:p w14:paraId="559E6401" w14:textId="77777777" w:rsidR="00F0701A" w:rsidRPr="002E0419" w:rsidRDefault="00F0701A" w:rsidP="00F0701A">
      <w:pPr>
        <w:pStyle w:val="Paragrafoelenco"/>
        <w:widowControl/>
        <w:numPr>
          <w:ilvl w:val="0"/>
          <w:numId w:val="3"/>
        </w:numPr>
        <w:spacing w:after="160" w:line="256" w:lineRule="auto"/>
      </w:pPr>
      <w:r w:rsidRPr="002E0419">
        <w:t>Risolvere problemi</w:t>
      </w:r>
    </w:p>
    <w:p w14:paraId="386F56AD" w14:textId="77777777" w:rsidR="00F0701A" w:rsidRPr="002E0419" w:rsidRDefault="00F0701A" w:rsidP="00F0701A">
      <w:pPr>
        <w:pStyle w:val="Paragrafoelenco"/>
        <w:widowControl/>
        <w:numPr>
          <w:ilvl w:val="0"/>
          <w:numId w:val="3"/>
        </w:numPr>
        <w:spacing w:after="160" w:line="256" w:lineRule="auto"/>
      </w:pPr>
      <w:r w:rsidRPr="002E0419">
        <w:t>Agire in modo autonomo e responsabile</w:t>
      </w:r>
    </w:p>
    <w:p w14:paraId="225CFC4C" w14:textId="77777777" w:rsidR="00F0701A" w:rsidRPr="002E0419" w:rsidRDefault="00F0701A" w:rsidP="00F0701A">
      <w:r w:rsidRPr="002E0419">
        <w:t>Unità didattiche:</w:t>
      </w:r>
    </w:p>
    <w:p w14:paraId="6447B418" w14:textId="77777777" w:rsidR="00F0701A" w:rsidRPr="002E0419" w:rsidRDefault="00F0701A" w:rsidP="00F0701A">
      <w:pPr>
        <w:pStyle w:val="Paragrafoelenco"/>
        <w:widowControl/>
        <w:numPr>
          <w:ilvl w:val="0"/>
          <w:numId w:val="3"/>
        </w:numPr>
        <w:spacing w:after="160" w:line="256" w:lineRule="auto"/>
      </w:pPr>
      <w:proofErr w:type="spellStart"/>
      <w:r w:rsidRPr="002E0419">
        <w:t>Cyberbullismo</w:t>
      </w:r>
      <w:proofErr w:type="spellEnd"/>
      <w:r w:rsidRPr="002E0419">
        <w:t>: di che cosa parliamo</w:t>
      </w:r>
    </w:p>
    <w:p w14:paraId="2DD4D74F" w14:textId="77777777" w:rsidR="00F0701A" w:rsidRPr="002E0419" w:rsidRDefault="00F0701A" w:rsidP="00F0701A">
      <w:pPr>
        <w:pStyle w:val="Paragrafoelenco"/>
        <w:widowControl/>
        <w:numPr>
          <w:ilvl w:val="0"/>
          <w:numId w:val="3"/>
        </w:numPr>
        <w:spacing w:after="160" w:line="256" w:lineRule="auto"/>
      </w:pPr>
      <w:r w:rsidRPr="002E0419">
        <w:t xml:space="preserve">I presupposti e le dinamiche del </w:t>
      </w:r>
      <w:proofErr w:type="spellStart"/>
      <w:r w:rsidRPr="002E0419">
        <w:t>Cyberbullismo</w:t>
      </w:r>
      <w:proofErr w:type="spellEnd"/>
    </w:p>
    <w:p w14:paraId="5954BC54" w14:textId="7338024C" w:rsidR="00F0701A" w:rsidRDefault="00F0701A" w:rsidP="00F0701A">
      <w:pPr>
        <w:pStyle w:val="Paragrafoelenco"/>
        <w:widowControl/>
        <w:numPr>
          <w:ilvl w:val="0"/>
          <w:numId w:val="3"/>
        </w:numPr>
        <w:spacing w:after="160" w:line="256" w:lineRule="auto"/>
      </w:pPr>
      <w:r w:rsidRPr="002E0419">
        <w:t>Strategie di difesa</w:t>
      </w:r>
    </w:p>
    <w:p w14:paraId="46BD0862" w14:textId="77777777" w:rsidR="00DD23B0" w:rsidRPr="002E0419" w:rsidRDefault="00DD23B0" w:rsidP="00DD23B0">
      <w:pPr>
        <w:widowControl/>
        <w:spacing w:after="160" w:line="256" w:lineRule="auto"/>
      </w:pPr>
    </w:p>
    <w:p w14:paraId="490175C3" w14:textId="79A6131C" w:rsidR="00DD23B0" w:rsidRDefault="00DD23B0" w:rsidP="00DD23B0">
      <w:pPr>
        <w:pStyle w:val="Paragrafoelenco"/>
      </w:pPr>
      <w:r>
        <w:t>MODULO 1 – L’APPRENDIMENTO: modelli teorici e risvolti pratici</w:t>
      </w:r>
    </w:p>
    <w:p w14:paraId="580F9AB9" w14:textId="77777777" w:rsidR="00DD23B0" w:rsidRDefault="00DD23B0" w:rsidP="00DD23B0">
      <w:pPr>
        <w:pStyle w:val="Paragrafoelenco"/>
        <w:numPr>
          <w:ilvl w:val="0"/>
          <w:numId w:val="3"/>
        </w:numPr>
      </w:pPr>
      <w:r>
        <w:t xml:space="preserve">Unità Didattiche: </w:t>
      </w:r>
    </w:p>
    <w:p w14:paraId="69AF7FB9" w14:textId="77777777" w:rsidR="00DD23B0" w:rsidRDefault="00DD23B0" w:rsidP="00DD23B0">
      <w:pPr>
        <w:pStyle w:val="Paragrafoelenco"/>
        <w:numPr>
          <w:ilvl w:val="0"/>
          <w:numId w:val="3"/>
        </w:numPr>
      </w:pPr>
      <w:r>
        <w:t>A – Che cosa significa imparare?</w:t>
      </w:r>
    </w:p>
    <w:p w14:paraId="0CC3D838" w14:textId="77777777" w:rsidR="00DD23B0" w:rsidRDefault="00DD23B0" w:rsidP="00DD23B0">
      <w:pPr>
        <w:pStyle w:val="Paragrafoelenco"/>
        <w:numPr>
          <w:ilvl w:val="0"/>
          <w:numId w:val="3"/>
        </w:numPr>
      </w:pPr>
      <w:r>
        <w:t>B – L’apprendimento come condizionamento</w:t>
      </w:r>
    </w:p>
    <w:p w14:paraId="504A810F" w14:textId="77777777" w:rsidR="00DD23B0" w:rsidRDefault="00DD23B0" w:rsidP="00DD23B0">
      <w:pPr>
        <w:pStyle w:val="Paragrafoelenco"/>
        <w:numPr>
          <w:ilvl w:val="0"/>
          <w:numId w:val="3"/>
        </w:numPr>
      </w:pPr>
      <w:r>
        <w:t>C - L’ apprendimento come processo come processo cognitivo</w:t>
      </w:r>
    </w:p>
    <w:p w14:paraId="5545F670" w14:textId="77777777" w:rsidR="00DD23B0" w:rsidRDefault="00DD23B0" w:rsidP="00DD23B0">
      <w:pPr>
        <w:pStyle w:val="Paragrafoelenco"/>
        <w:numPr>
          <w:ilvl w:val="0"/>
          <w:numId w:val="3"/>
        </w:numPr>
      </w:pPr>
      <w:r>
        <w:t>D – L’apprendimento come “atto creativo”</w:t>
      </w:r>
    </w:p>
    <w:p w14:paraId="780C064B" w14:textId="1F7F51DF" w:rsidR="00DD23B0" w:rsidRDefault="00DD23B0" w:rsidP="00DD23B0">
      <w:pPr>
        <w:pStyle w:val="Paragrafoelenco"/>
        <w:numPr>
          <w:ilvl w:val="0"/>
          <w:numId w:val="3"/>
        </w:numPr>
      </w:pPr>
      <w:r>
        <w:t xml:space="preserve">E </w:t>
      </w:r>
      <w:proofErr w:type="gramStart"/>
      <w:r>
        <w:t>-  L’apprendimento</w:t>
      </w:r>
      <w:proofErr w:type="gramEnd"/>
      <w:r>
        <w:t xml:space="preserve"> sociale</w:t>
      </w:r>
    </w:p>
    <w:p w14:paraId="727492AE" w14:textId="7D2BFFAA" w:rsidR="00B87EE6" w:rsidRDefault="00B87EE6" w:rsidP="00B87EE6">
      <w:pPr>
        <w:pStyle w:val="Paragrafoelenco"/>
      </w:pPr>
    </w:p>
    <w:p w14:paraId="1BFC10AD" w14:textId="1946D57E" w:rsidR="00B87EE6" w:rsidRDefault="00B87EE6" w:rsidP="00B87EE6">
      <w:pPr>
        <w:pStyle w:val="Paragrafoelenco"/>
      </w:pPr>
      <w:r>
        <w:t>MODULO 2 – IL METODO DI STUDIO</w:t>
      </w:r>
    </w:p>
    <w:p w14:paraId="4D78F9B2" w14:textId="1F1D1A31" w:rsidR="00FC392C" w:rsidRDefault="00FC392C" w:rsidP="00B87EE6">
      <w:pPr>
        <w:pStyle w:val="Paragrafoelenco"/>
      </w:pPr>
      <w:r>
        <w:t>Unità didattiche:</w:t>
      </w:r>
    </w:p>
    <w:p w14:paraId="67C0C4E9" w14:textId="4517C930" w:rsidR="00B87EE6" w:rsidRDefault="00B87EE6" w:rsidP="00B87EE6">
      <w:pPr>
        <w:pStyle w:val="Paragrafoelenco"/>
        <w:numPr>
          <w:ilvl w:val="0"/>
          <w:numId w:val="3"/>
        </w:numPr>
      </w:pPr>
      <w:r>
        <w:t>A – Una strategia per imparare</w:t>
      </w:r>
    </w:p>
    <w:p w14:paraId="694F1D0C" w14:textId="335A589C" w:rsidR="00B87EE6" w:rsidRDefault="00B87EE6" w:rsidP="00B87EE6">
      <w:pPr>
        <w:pStyle w:val="Paragrafoelenco"/>
        <w:numPr>
          <w:ilvl w:val="0"/>
          <w:numId w:val="3"/>
        </w:numPr>
      </w:pPr>
      <w:r>
        <w:t xml:space="preserve">B – </w:t>
      </w:r>
      <w:proofErr w:type="spellStart"/>
      <w:r>
        <w:t>Metacognizione</w:t>
      </w:r>
      <w:proofErr w:type="spellEnd"/>
    </w:p>
    <w:p w14:paraId="1B1A3F9C" w14:textId="4101834C" w:rsidR="00B87EE6" w:rsidRDefault="00B87EE6" w:rsidP="00B87EE6">
      <w:pPr>
        <w:pStyle w:val="Paragrafoelenco"/>
        <w:numPr>
          <w:ilvl w:val="0"/>
          <w:numId w:val="3"/>
        </w:numPr>
      </w:pPr>
      <w:r>
        <w:t>C – Le principali teorie sul metodo di studio</w:t>
      </w:r>
    </w:p>
    <w:p w14:paraId="2468F3F7" w14:textId="77777777" w:rsidR="00B87EE6" w:rsidRDefault="00B87EE6" w:rsidP="00B87EE6">
      <w:pPr>
        <w:pStyle w:val="Paragrafoelenco"/>
        <w:numPr>
          <w:ilvl w:val="0"/>
          <w:numId w:val="3"/>
        </w:numPr>
      </w:pPr>
      <w:r>
        <w:t>D –Lo stile cognitivo</w:t>
      </w:r>
    </w:p>
    <w:p w14:paraId="4877D63B" w14:textId="126666E9" w:rsidR="00764D13" w:rsidRDefault="00B87EE6" w:rsidP="002A6442">
      <w:pPr>
        <w:pStyle w:val="Paragrafoelenco"/>
        <w:numPr>
          <w:ilvl w:val="0"/>
          <w:numId w:val="3"/>
        </w:numPr>
      </w:pPr>
      <w:r>
        <w:t xml:space="preserve">E </w:t>
      </w:r>
      <w:proofErr w:type="gramStart"/>
      <w:r>
        <w:t>-  I</w:t>
      </w:r>
      <w:proofErr w:type="gramEnd"/>
      <w:r>
        <w:t xml:space="preserve"> diversi tipi di stile cognitivo</w:t>
      </w:r>
    </w:p>
    <w:p w14:paraId="7D86AD51" w14:textId="4DE13D7E" w:rsidR="00B87EE6" w:rsidRDefault="00B87EE6" w:rsidP="002A6442">
      <w:pPr>
        <w:pStyle w:val="Paragrafoelenco"/>
        <w:numPr>
          <w:ilvl w:val="0"/>
          <w:numId w:val="3"/>
        </w:numPr>
      </w:pPr>
      <w:r>
        <w:t>F - Dalla teoria alla pratica: Tecniche di studio</w:t>
      </w:r>
    </w:p>
    <w:p w14:paraId="5500EC2E" w14:textId="053BAC6B" w:rsidR="00B87EE6" w:rsidRDefault="00B87EE6" w:rsidP="002A6442">
      <w:pPr>
        <w:pStyle w:val="Paragrafoelenco"/>
        <w:numPr>
          <w:ilvl w:val="0"/>
          <w:numId w:val="3"/>
        </w:numPr>
      </w:pPr>
      <w:r>
        <w:t>G – Lettura T2. Le mappe concettuali e il loro impiego</w:t>
      </w:r>
    </w:p>
    <w:p w14:paraId="4984F12F" w14:textId="77777777" w:rsidR="00B87EE6" w:rsidRDefault="00B87EE6" w:rsidP="00B87EE6">
      <w:pPr>
        <w:pStyle w:val="Paragrafoelenco"/>
      </w:pPr>
    </w:p>
    <w:p w14:paraId="3808EBD4" w14:textId="0F41D827" w:rsidR="00B87EE6" w:rsidRDefault="00B87EE6" w:rsidP="00B87EE6">
      <w:pPr>
        <w:pStyle w:val="Paragrafoelenco"/>
      </w:pPr>
      <w:r>
        <w:t xml:space="preserve">MODULO </w:t>
      </w:r>
      <w:proofErr w:type="gramStart"/>
      <w:r>
        <w:t>3  –</w:t>
      </w:r>
      <w:proofErr w:type="gramEnd"/>
      <w:r>
        <w:t xml:space="preserve"> BISOGNI, MOTIVAZIONI, EMOZIONI</w:t>
      </w:r>
    </w:p>
    <w:p w14:paraId="6C0E18EC" w14:textId="25070490" w:rsidR="00FC392C" w:rsidRDefault="00FC392C" w:rsidP="00B87EE6">
      <w:pPr>
        <w:pStyle w:val="Paragrafoelenco"/>
      </w:pPr>
      <w:r>
        <w:t>Unità didattiche</w:t>
      </w:r>
    </w:p>
    <w:p w14:paraId="0F196853" w14:textId="26609952" w:rsidR="00B87EE6" w:rsidRDefault="00B87EE6" w:rsidP="00B87EE6">
      <w:pPr>
        <w:pStyle w:val="Paragrafoelenco"/>
        <w:numPr>
          <w:ilvl w:val="0"/>
          <w:numId w:val="3"/>
        </w:numPr>
      </w:pPr>
      <w:r>
        <w:t>A – I bisogni: un</w:t>
      </w:r>
      <w:r w:rsidR="00FC392C">
        <w:t>’</w:t>
      </w:r>
      <w:r>
        <w:t>esigenza biologica</w:t>
      </w:r>
    </w:p>
    <w:p w14:paraId="5CC3E256" w14:textId="0963C734" w:rsidR="00B87EE6" w:rsidRDefault="00B87EE6" w:rsidP="00B87EE6">
      <w:pPr>
        <w:pStyle w:val="Paragrafoelenco"/>
        <w:numPr>
          <w:ilvl w:val="0"/>
          <w:numId w:val="3"/>
        </w:numPr>
      </w:pPr>
      <w:r>
        <w:t>B – Murray: le pressioni dell’ambiente</w:t>
      </w:r>
    </w:p>
    <w:p w14:paraId="61CEE132" w14:textId="2B7EF346" w:rsidR="00B87EE6" w:rsidRDefault="00B87EE6" w:rsidP="00B87EE6">
      <w:pPr>
        <w:pStyle w:val="Paragrafoelenco"/>
        <w:numPr>
          <w:ilvl w:val="0"/>
          <w:numId w:val="3"/>
        </w:numPr>
      </w:pPr>
      <w:r>
        <w:t xml:space="preserve">C – </w:t>
      </w:r>
      <w:proofErr w:type="spellStart"/>
      <w:r>
        <w:t>Maslow</w:t>
      </w:r>
      <w:proofErr w:type="spellEnd"/>
      <w:r>
        <w:t xml:space="preserve"> e la gerarchia dei bisogni</w:t>
      </w:r>
    </w:p>
    <w:p w14:paraId="58A220D7" w14:textId="2F020AE8" w:rsidR="00B87EE6" w:rsidRDefault="00B87EE6" w:rsidP="00B87EE6">
      <w:pPr>
        <w:pStyle w:val="Paragrafoelenco"/>
        <w:numPr>
          <w:ilvl w:val="0"/>
          <w:numId w:val="3"/>
        </w:numPr>
      </w:pPr>
      <w:r>
        <w:t>D – La frustrazione dei bisogni</w:t>
      </w:r>
    </w:p>
    <w:p w14:paraId="5ED2C49A" w14:textId="3A828E10" w:rsidR="00B87EE6" w:rsidRDefault="00B87EE6" w:rsidP="00B87EE6">
      <w:pPr>
        <w:pStyle w:val="Paragrafoelenco"/>
        <w:numPr>
          <w:ilvl w:val="0"/>
          <w:numId w:val="3"/>
        </w:numPr>
      </w:pPr>
      <w:r>
        <w:lastRenderedPageBreak/>
        <w:t>E - Le motivazioni: una spinta psicologica</w:t>
      </w:r>
    </w:p>
    <w:p w14:paraId="56CD2262" w14:textId="6575E53A" w:rsidR="00B87EE6" w:rsidRDefault="00B87EE6" w:rsidP="00B87EE6">
      <w:pPr>
        <w:pStyle w:val="Paragrafoelenco"/>
        <w:numPr>
          <w:ilvl w:val="0"/>
          <w:numId w:val="3"/>
        </w:numPr>
      </w:pPr>
      <w:r>
        <w:t>F – Motivazioni intrinseche ed estrinseche</w:t>
      </w:r>
    </w:p>
    <w:p w14:paraId="72AA6CB6" w14:textId="2DF1EE6A" w:rsidR="00B87EE6" w:rsidRDefault="00B87EE6" w:rsidP="00B87EE6">
      <w:pPr>
        <w:pStyle w:val="Paragrafoelenco"/>
        <w:numPr>
          <w:ilvl w:val="0"/>
          <w:numId w:val="3"/>
        </w:numPr>
      </w:pPr>
      <w:r>
        <w:t>G –</w:t>
      </w:r>
      <w:proofErr w:type="spellStart"/>
      <w:r w:rsidR="00FC392C">
        <w:t>Atkinson</w:t>
      </w:r>
      <w:proofErr w:type="spellEnd"/>
      <w:r w:rsidR="00FC392C">
        <w:t xml:space="preserve"> e la teoria dei profili motivazionali</w:t>
      </w:r>
    </w:p>
    <w:p w14:paraId="35542443" w14:textId="066E6FF3" w:rsidR="00FC392C" w:rsidRDefault="00FC392C" w:rsidP="00B87EE6">
      <w:pPr>
        <w:pStyle w:val="Paragrafoelenco"/>
        <w:numPr>
          <w:ilvl w:val="0"/>
          <w:numId w:val="3"/>
        </w:numPr>
      </w:pPr>
      <w:r>
        <w:t>F – Le emozioni: tra cuore e cervello</w:t>
      </w:r>
    </w:p>
    <w:p w14:paraId="55C98236" w14:textId="5C488F27" w:rsidR="00FC392C" w:rsidRDefault="00FC392C" w:rsidP="00B87EE6">
      <w:pPr>
        <w:pStyle w:val="Paragrafoelenco"/>
        <w:numPr>
          <w:ilvl w:val="0"/>
          <w:numId w:val="3"/>
        </w:numPr>
      </w:pPr>
      <w:r>
        <w:t>G – Studi scientifici sull’espressione delle emozioni</w:t>
      </w:r>
    </w:p>
    <w:p w14:paraId="66A8B8B6" w14:textId="62E69EC7" w:rsidR="00FC392C" w:rsidRDefault="00FC392C" w:rsidP="00B87EE6">
      <w:pPr>
        <w:pStyle w:val="Paragrafoelenco"/>
        <w:numPr>
          <w:ilvl w:val="0"/>
          <w:numId w:val="3"/>
        </w:numPr>
      </w:pPr>
      <w:r>
        <w:t>H – Il ruolo delle emozioni</w:t>
      </w:r>
    </w:p>
    <w:p w14:paraId="446616C7" w14:textId="56098594" w:rsidR="00FC392C" w:rsidRDefault="00FC392C" w:rsidP="00B87EE6">
      <w:pPr>
        <w:pStyle w:val="Paragrafoelenco"/>
        <w:numPr>
          <w:ilvl w:val="0"/>
          <w:numId w:val="3"/>
        </w:numPr>
      </w:pPr>
      <w:proofErr w:type="gramStart"/>
      <w:r>
        <w:t>I  -</w:t>
      </w:r>
      <w:proofErr w:type="gramEnd"/>
      <w:r>
        <w:t xml:space="preserve"> L’</w:t>
      </w:r>
      <w:proofErr w:type="spellStart"/>
      <w:r>
        <w:t>alessitimia</w:t>
      </w:r>
      <w:proofErr w:type="spellEnd"/>
      <w:r>
        <w:t>: quando le emozioni non hanno voce</w:t>
      </w:r>
    </w:p>
    <w:p w14:paraId="4656529C" w14:textId="78AC0E53" w:rsidR="00C147EF" w:rsidRDefault="00C147EF" w:rsidP="00C147EF">
      <w:pPr>
        <w:pStyle w:val="Paragrafoelenco"/>
      </w:pPr>
    </w:p>
    <w:p w14:paraId="7BAE7651" w14:textId="18A28088" w:rsidR="00C147EF" w:rsidRPr="001C0FC4" w:rsidRDefault="00C147EF" w:rsidP="00C147EF">
      <w:pPr>
        <w:pStyle w:val="Paragrafoelenco"/>
        <w:rPr>
          <w:b/>
          <w:bCs/>
        </w:rPr>
      </w:pPr>
      <w:r w:rsidRPr="001C0FC4">
        <w:rPr>
          <w:b/>
          <w:bCs/>
        </w:rPr>
        <w:t>PROGRAMMA SVOLTO IN PRESENZA</w:t>
      </w:r>
    </w:p>
    <w:p w14:paraId="205C7D39" w14:textId="173CC203" w:rsidR="00FC392C" w:rsidRDefault="00FC392C" w:rsidP="00FC392C">
      <w:pPr>
        <w:pStyle w:val="Paragrafoelenco"/>
      </w:pPr>
    </w:p>
    <w:p w14:paraId="5D524409" w14:textId="64A69F1E" w:rsidR="00B87EE6" w:rsidRDefault="00FC392C" w:rsidP="00B87EE6">
      <w:pPr>
        <w:pStyle w:val="Paragrafoelenco"/>
      </w:pPr>
      <w:r>
        <w:t>MODULO 4 – LE PRINCIPALI TEORIE DELLA PERSONALITA’</w:t>
      </w:r>
    </w:p>
    <w:p w14:paraId="422FE489" w14:textId="0035E041" w:rsidR="00FC392C" w:rsidRDefault="00FC392C" w:rsidP="00FC392C">
      <w:pPr>
        <w:pStyle w:val="Paragrafoelenco"/>
      </w:pPr>
      <w:r>
        <w:t>Unità didattiche</w:t>
      </w:r>
    </w:p>
    <w:p w14:paraId="591460BC" w14:textId="214FE719" w:rsidR="00FC392C" w:rsidRDefault="00FC392C" w:rsidP="00FC392C">
      <w:pPr>
        <w:pStyle w:val="Paragrafoelenco"/>
        <w:numPr>
          <w:ilvl w:val="0"/>
          <w:numId w:val="3"/>
        </w:numPr>
      </w:pPr>
      <w:r>
        <w:t>A – Modelli e fattori della personalità</w:t>
      </w:r>
    </w:p>
    <w:p w14:paraId="7DCFDF8A" w14:textId="60796FEB" w:rsidR="00FC392C" w:rsidRDefault="00FC392C" w:rsidP="00FC392C">
      <w:pPr>
        <w:pStyle w:val="Paragrafoelenco"/>
        <w:numPr>
          <w:ilvl w:val="0"/>
          <w:numId w:val="3"/>
        </w:numPr>
      </w:pPr>
      <w:r>
        <w:t>B – La Teoria della Psicoanalisi</w:t>
      </w:r>
    </w:p>
    <w:p w14:paraId="2ABFA9C5" w14:textId="03264AF3" w:rsidR="00FC392C" w:rsidRDefault="00FC392C" w:rsidP="00FC392C">
      <w:pPr>
        <w:pStyle w:val="Paragrafoelenco"/>
        <w:numPr>
          <w:ilvl w:val="0"/>
          <w:numId w:val="3"/>
        </w:numPr>
      </w:pPr>
      <w:r>
        <w:t>C – La scoperta dell’Inconscio</w:t>
      </w:r>
    </w:p>
    <w:p w14:paraId="15E0AF21" w14:textId="4DC78356" w:rsidR="00FC392C" w:rsidRDefault="00FC392C" w:rsidP="00FC392C">
      <w:pPr>
        <w:pStyle w:val="Paragrafoelenco"/>
        <w:numPr>
          <w:ilvl w:val="0"/>
          <w:numId w:val="3"/>
        </w:numPr>
      </w:pPr>
      <w:r>
        <w:t xml:space="preserve">D – </w:t>
      </w:r>
      <w:r w:rsidR="00020E5D">
        <w:t>Sigmund Freud e le zone della psiche</w:t>
      </w:r>
    </w:p>
    <w:p w14:paraId="67AB402E" w14:textId="24F99D34" w:rsidR="00FC392C" w:rsidRDefault="00FC392C" w:rsidP="00FC392C">
      <w:pPr>
        <w:pStyle w:val="Paragrafoelenco"/>
        <w:numPr>
          <w:ilvl w:val="0"/>
          <w:numId w:val="3"/>
        </w:numPr>
      </w:pPr>
      <w:r>
        <w:t xml:space="preserve">E </w:t>
      </w:r>
      <w:r w:rsidR="00020E5D">
        <w:t>–</w:t>
      </w:r>
      <w:r>
        <w:t xml:space="preserve"> </w:t>
      </w:r>
      <w:r w:rsidR="00020E5D">
        <w:t>La teoria freudiana della sessualità</w:t>
      </w:r>
    </w:p>
    <w:p w14:paraId="2FCA1195" w14:textId="30D6960E" w:rsidR="00FC392C" w:rsidRDefault="00FC392C" w:rsidP="00FC392C">
      <w:pPr>
        <w:pStyle w:val="Paragrafoelenco"/>
        <w:numPr>
          <w:ilvl w:val="0"/>
          <w:numId w:val="3"/>
        </w:numPr>
      </w:pPr>
      <w:r>
        <w:t xml:space="preserve">F – </w:t>
      </w:r>
      <w:r w:rsidR="00020E5D">
        <w:t>Gli sviluppi della psicoanalisi</w:t>
      </w:r>
    </w:p>
    <w:p w14:paraId="7611580B" w14:textId="5909A4F0" w:rsidR="00FC392C" w:rsidRDefault="00FC392C" w:rsidP="00FC392C">
      <w:pPr>
        <w:pStyle w:val="Paragrafoelenco"/>
        <w:numPr>
          <w:ilvl w:val="0"/>
          <w:numId w:val="3"/>
        </w:numPr>
      </w:pPr>
      <w:r>
        <w:t>G –</w:t>
      </w:r>
      <w:r w:rsidR="00020E5D">
        <w:t>La psicologia del ciclo di vita</w:t>
      </w:r>
    </w:p>
    <w:p w14:paraId="6A5B7A27" w14:textId="77777777" w:rsidR="00020E5D" w:rsidRDefault="00020E5D" w:rsidP="00020E5D">
      <w:pPr>
        <w:pStyle w:val="Paragrafoelenco"/>
      </w:pPr>
    </w:p>
    <w:p w14:paraId="1DC04BDB" w14:textId="7652DB5C" w:rsidR="00020E5D" w:rsidRDefault="00020E5D" w:rsidP="00020E5D">
      <w:pPr>
        <w:pStyle w:val="Paragrafoelenco"/>
      </w:pPr>
      <w:r>
        <w:t xml:space="preserve">MODULO </w:t>
      </w:r>
      <w:proofErr w:type="gramStart"/>
      <w:r>
        <w:t>4  –</w:t>
      </w:r>
      <w:proofErr w:type="gramEnd"/>
      <w:r>
        <w:t xml:space="preserve"> IL LINGUAGGIO</w:t>
      </w:r>
    </w:p>
    <w:p w14:paraId="752ACB86" w14:textId="6E4F8634" w:rsidR="00020E5D" w:rsidRDefault="00020E5D" w:rsidP="00020E5D">
      <w:pPr>
        <w:pStyle w:val="Paragrafoelenco"/>
      </w:pPr>
      <w:r>
        <w:t>Unità didattiche</w:t>
      </w:r>
    </w:p>
    <w:p w14:paraId="528ED15E" w14:textId="09FF9187" w:rsidR="00020E5D" w:rsidRDefault="00020E5D" w:rsidP="00020E5D">
      <w:pPr>
        <w:pStyle w:val="Paragrafoelenco"/>
        <w:numPr>
          <w:ilvl w:val="0"/>
          <w:numId w:val="3"/>
        </w:numPr>
      </w:pPr>
      <w:r>
        <w:t>A – Lo sviluppo del linguaggio</w:t>
      </w:r>
    </w:p>
    <w:p w14:paraId="4C02D9FD" w14:textId="1EBA1269" w:rsidR="00020E5D" w:rsidRDefault="00020E5D" w:rsidP="00020E5D">
      <w:pPr>
        <w:pStyle w:val="Paragrafoelenco"/>
        <w:numPr>
          <w:ilvl w:val="0"/>
          <w:numId w:val="3"/>
        </w:numPr>
      </w:pPr>
      <w:r>
        <w:t>B – Gli elementi di base del linguaggio verbale</w:t>
      </w:r>
    </w:p>
    <w:p w14:paraId="2471ACC2" w14:textId="6A285440" w:rsidR="00020E5D" w:rsidRDefault="00020E5D" w:rsidP="00020E5D">
      <w:pPr>
        <w:pStyle w:val="Paragrafoelenco"/>
        <w:numPr>
          <w:ilvl w:val="0"/>
          <w:numId w:val="3"/>
        </w:numPr>
      </w:pPr>
      <w:r>
        <w:t>C – Lo sviluppo regolare e lo sviluppo atipico del linguaggio</w:t>
      </w:r>
    </w:p>
    <w:p w14:paraId="3B7409EE" w14:textId="77777777" w:rsidR="00020E5D" w:rsidRDefault="00020E5D" w:rsidP="00020E5D">
      <w:pPr>
        <w:pStyle w:val="Paragrafoelenco"/>
      </w:pPr>
    </w:p>
    <w:p w14:paraId="15548661" w14:textId="224B3D1B" w:rsidR="00020E5D" w:rsidRDefault="00020E5D" w:rsidP="00020E5D">
      <w:pPr>
        <w:pStyle w:val="Paragrafoelenco"/>
      </w:pPr>
      <w:r>
        <w:t xml:space="preserve">MODULO </w:t>
      </w:r>
      <w:proofErr w:type="gramStart"/>
      <w:r>
        <w:t>4  –</w:t>
      </w:r>
      <w:proofErr w:type="gramEnd"/>
      <w:r>
        <w:t xml:space="preserve"> IL LINGUAGGIO</w:t>
      </w:r>
    </w:p>
    <w:p w14:paraId="66B3FF04" w14:textId="7229CDB7" w:rsidR="00020E5D" w:rsidRDefault="00020E5D" w:rsidP="00020E5D">
      <w:pPr>
        <w:pStyle w:val="Paragrafoelenco"/>
      </w:pPr>
      <w:r>
        <w:t>Unità didattiche</w:t>
      </w:r>
    </w:p>
    <w:p w14:paraId="66CAAD34" w14:textId="7383A2C8" w:rsidR="00020E5D" w:rsidRDefault="00020E5D" w:rsidP="00020E5D">
      <w:pPr>
        <w:pStyle w:val="Paragrafoelenco"/>
        <w:numPr>
          <w:ilvl w:val="0"/>
          <w:numId w:val="3"/>
        </w:numPr>
      </w:pPr>
      <w:bookmarkStart w:id="0" w:name="_Hlk55764313"/>
      <w:r>
        <w:t>A – Comunicare per trasmettere messaggi</w:t>
      </w:r>
    </w:p>
    <w:p w14:paraId="0515EF5A" w14:textId="4BB72C89" w:rsidR="00020E5D" w:rsidRDefault="00020E5D" w:rsidP="00020E5D">
      <w:pPr>
        <w:pStyle w:val="Paragrafoelenco"/>
        <w:numPr>
          <w:ilvl w:val="0"/>
          <w:numId w:val="3"/>
        </w:numPr>
      </w:pPr>
      <w:r>
        <w:t>B – La pragmatica della comunicazione</w:t>
      </w:r>
    </w:p>
    <w:p w14:paraId="283506D9" w14:textId="5A07E0C3" w:rsidR="00020E5D" w:rsidRDefault="00020E5D" w:rsidP="00020E5D">
      <w:pPr>
        <w:pStyle w:val="Paragrafoelenco"/>
        <w:numPr>
          <w:ilvl w:val="0"/>
          <w:numId w:val="3"/>
        </w:numPr>
      </w:pPr>
      <w:r>
        <w:t>C –La dimensione relazionale della comunicazione</w:t>
      </w:r>
    </w:p>
    <w:p w14:paraId="7B468854" w14:textId="2FFBEAC8" w:rsidR="00020E5D" w:rsidRDefault="00020E5D" w:rsidP="00020E5D">
      <w:pPr>
        <w:pStyle w:val="Paragrafoelenco"/>
        <w:numPr>
          <w:ilvl w:val="0"/>
          <w:numId w:val="3"/>
        </w:numPr>
      </w:pPr>
      <w:r>
        <w:t>D – I mezzi di comunicazione</w:t>
      </w:r>
    </w:p>
    <w:bookmarkEnd w:id="0"/>
    <w:p w14:paraId="6E6AC86E" w14:textId="797AD704" w:rsidR="00020E5D" w:rsidRDefault="00020E5D" w:rsidP="00020E5D">
      <w:pPr>
        <w:ind w:left="360"/>
      </w:pPr>
    </w:p>
    <w:p w14:paraId="6FA11B46" w14:textId="2FEB4A62" w:rsidR="00020E5D" w:rsidRDefault="00020E5D" w:rsidP="00020E5D">
      <w:pPr>
        <w:pStyle w:val="Paragrafoelenco"/>
      </w:pPr>
      <w:r>
        <w:t xml:space="preserve">MODULO </w:t>
      </w:r>
      <w:proofErr w:type="gramStart"/>
      <w:r>
        <w:t>5  –</w:t>
      </w:r>
      <w:proofErr w:type="gramEnd"/>
      <w:r>
        <w:t xml:space="preserve"> LA PSICOLOGIA SOCIALE</w:t>
      </w:r>
    </w:p>
    <w:p w14:paraId="12A04A63" w14:textId="69195291" w:rsidR="00020E5D" w:rsidRDefault="00020E5D" w:rsidP="00020E5D">
      <w:pPr>
        <w:pStyle w:val="Paragrafoelenco"/>
      </w:pPr>
      <w:r>
        <w:t>Unità didattiche</w:t>
      </w:r>
    </w:p>
    <w:p w14:paraId="6034BD32" w14:textId="28F3F3D1" w:rsidR="0069445C" w:rsidRDefault="0069445C" w:rsidP="0069445C">
      <w:pPr>
        <w:pStyle w:val="Paragrafoelenco"/>
        <w:numPr>
          <w:ilvl w:val="0"/>
          <w:numId w:val="3"/>
        </w:numPr>
      </w:pPr>
      <w:bookmarkStart w:id="1" w:name="_Hlk55764519"/>
      <w:r>
        <w:t>A – La cognizione sociale</w:t>
      </w:r>
    </w:p>
    <w:p w14:paraId="624AFE74" w14:textId="5401ED42" w:rsidR="0069445C" w:rsidRDefault="0069445C" w:rsidP="0069445C">
      <w:pPr>
        <w:pStyle w:val="Paragrafoelenco"/>
        <w:numPr>
          <w:ilvl w:val="0"/>
          <w:numId w:val="3"/>
        </w:numPr>
      </w:pPr>
      <w:r>
        <w:t>B – Le attribuzioni</w:t>
      </w:r>
    </w:p>
    <w:p w14:paraId="7210996E" w14:textId="2D53104B" w:rsidR="0069445C" w:rsidRDefault="0069445C" w:rsidP="0069445C">
      <w:pPr>
        <w:pStyle w:val="Paragrafoelenco"/>
        <w:numPr>
          <w:ilvl w:val="0"/>
          <w:numId w:val="3"/>
        </w:numPr>
      </w:pPr>
      <w:r>
        <w:t xml:space="preserve">C – I </w:t>
      </w:r>
      <w:proofErr w:type="spellStart"/>
      <w:r>
        <w:t>biases</w:t>
      </w:r>
      <w:proofErr w:type="spellEnd"/>
      <w:r>
        <w:t xml:space="preserve"> di attribuzione</w:t>
      </w:r>
    </w:p>
    <w:p w14:paraId="0A66F59A" w14:textId="77BB5829" w:rsidR="0069445C" w:rsidRDefault="0069445C" w:rsidP="0069445C">
      <w:pPr>
        <w:pStyle w:val="Paragrafoelenco"/>
        <w:numPr>
          <w:ilvl w:val="0"/>
          <w:numId w:val="3"/>
        </w:numPr>
      </w:pPr>
      <w:r>
        <w:t>D – L’influenza sociale</w:t>
      </w:r>
    </w:p>
    <w:p w14:paraId="693215C0" w14:textId="5662FD44" w:rsidR="0069445C" w:rsidRDefault="0069445C" w:rsidP="0069445C">
      <w:pPr>
        <w:pStyle w:val="Paragrafoelenco"/>
        <w:numPr>
          <w:ilvl w:val="0"/>
          <w:numId w:val="3"/>
        </w:numPr>
      </w:pPr>
      <w:r>
        <w:t>E – Gli stereotipi sociali</w:t>
      </w:r>
    </w:p>
    <w:p w14:paraId="2E9AF8DD" w14:textId="50707356" w:rsidR="0069445C" w:rsidRDefault="0069445C" w:rsidP="0069445C">
      <w:pPr>
        <w:pStyle w:val="Paragrafoelenco"/>
        <w:numPr>
          <w:ilvl w:val="0"/>
          <w:numId w:val="3"/>
        </w:numPr>
      </w:pPr>
      <w:r>
        <w:t>F – I pregiudizi</w:t>
      </w:r>
    </w:p>
    <w:bookmarkEnd w:id="1"/>
    <w:p w14:paraId="676EAE83" w14:textId="349FA6E3" w:rsidR="0069445C" w:rsidRDefault="0069445C" w:rsidP="0069445C">
      <w:pPr>
        <w:pStyle w:val="Paragrafoelenco"/>
        <w:numPr>
          <w:ilvl w:val="0"/>
          <w:numId w:val="3"/>
        </w:numPr>
      </w:pPr>
      <w:r>
        <w:t>MODULO 6 – LA RELAZIONE EDUCATIVA</w:t>
      </w:r>
    </w:p>
    <w:p w14:paraId="1C29BF5E" w14:textId="51C02BC8" w:rsidR="0069445C" w:rsidRDefault="0069445C" w:rsidP="0069445C">
      <w:pPr>
        <w:pStyle w:val="Paragrafoelenco"/>
      </w:pPr>
      <w:r>
        <w:t>Unità didattiche</w:t>
      </w:r>
    </w:p>
    <w:p w14:paraId="386B6BEE" w14:textId="2883AC8D" w:rsidR="0069445C" w:rsidRDefault="0069445C" w:rsidP="0069445C">
      <w:pPr>
        <w:pStyle w:val="Paragrafoelenco"/>
        <w:numPr>
          <w:ilvl w:val="0"/>
          <w:numId w:val="3"/>
        </w:numPr>
      </w:pPr>
      <w:r>
        <w:t>A – Il concetto di educazione</w:t>
      </w:r>
    </w:p>
    <w:p w14:paraId="0C18616E" w14:textId="03C606AA" w:rsidR="0069445C" w:rsidRDefault="0069445C" w:rsidP="0069445C">
      <w:pPr>
        <w:pStyle w:val="Paragrafoelenco"/>
        <w:numPr>
          <w:ilvl w:val="0"/>
          <w:numId w:val="3"/>
        </w:numPr>
      </w:pPr>
      <w:r>
        <w:t>B – Educatori e educandi</w:t>
      </w:r>
    </w:p>
    <w:p w14:paraId="1E5E75E1" w14:textId="06876FB8" w:rsidR="0069445C" w:rsidRDefault="0069445C" w:rsidP="0069445C">
      <w:pPr>
        <w:pStyle w:val="Paragrafoelenco"/>
        <w:numPr>
          <w:ilvl w:val="0"/>
          <w:numId w:val="3"/>
        </w:numPr>
      </w:pPr>
      <w:r>
        <w:t>C – Perché educare</w:t>
      </w:r>
    </w:p>
    <w:p w14:paraId="28DD0611" w14:textId="18993D1D" w:rsidR="0069445C" w:rsidRDefault="0069445C" w:rsidP="0069445C">
      <w:pPr>
        <w:pStyle w:val="Paragrafoelenco"/>
        <w:numPr>
          <w:ilvl w:val="0"/>
          <w:numId w:val="3"/>
        </w:numPr>
      </w:pPr>
      <w:r>
        <w:t>D – I contesti e le figure dell’educazione: la famiglia e la scuola</w:t>
      </w:r>
    </w:p>
    <w:p w14:paraId="423E7F09" w14:textId="0CEBF8F8" w:rsidR="0069445C" w:rsidRDefault="0069445C" w:rsidP="0069445C">
      <w:pPr>
        <w:pStyle w:val="Paragrafoelenco"/>
        <w:numPr>
          <w:ilvl w:val="0"/>
          <w:numId w:val="3"/>
        </w:numPr>
      </w:pPr>
      <w:r>
        <w:t>E – La riflessione sull’educazione</w:t>
      </w:r>
    </w:p>
    <w:p w14:paraId="7897B900" w14:textId="2E195EB5" w:rsidR="00020E5D" w:rsidRDefault="0069445C" w:rsidP="0069445C">
      <w:pPr>
        <w:pStyle w:val="Paragrafoelenco"/>
        <w:numPr>
          <w:ilvl w:val="0"/>
          <w:numId w:val="3"/>
        </w:numPr>
      </w:pPr>
      <w:r>
        <w:t xml:space="preserve">F – T1 Lettura: “Il compito dell’insegnante” Massimo </w:t>
      </w:r>
      <w:proofErr w:type="spellStart"/>
      <w:r>
        <w:t>Recalcati</w:t>
      </w:r>
      <w:proofErr w:type="spellEnd"/>
    </w:p>
    <w:p w14:paraId="7389605F" w14:textId="321522F8" w:rsidR="00FC392C" w:rsidRDefault="0069445C" w:rsidP="004D2FFA">
      <w:pPr>
        <w:pStyle w:val="Paragrafoelenco"/>
      </w:pPr>
      <w:r>
        <w:t xml:space="preserve">      T2 Lettura</w:t>
      </w:r>
      <w:r w:rsidR="004D2FFA">
        <w:t xml:space="preserve">: “un clima di libertà in classe” Carl </w:t>
      </w:r>
      <w:proofErr w:type="spellStart"/>
      <w:r w:rsidR="004D2FFA">
        <w:t>Rogers</w:t>
      </w:r>
      <w:proofErr w:type="spellEnd"/>
    </w:p>
    <w:p w14:paraId="21868219" w14:textId="2FC85CDF" w:rsidR="00764D13" w:rsidRDefault="00764D13" w:rsidP="00764D13">
      <w:pPr>
        <w:pStyle w:val="Paragrafoelenco1"/>
        <w:spacing w:line="254" w:lineRule="auto"/>
        <w:ind w:left="0"/>
      </w:pPr>
    </w:p>
    <w:p w14:paraId="23BCD57B" w14:textId="0F01F21E" w:rsidR="00764D13" w:rsidRDefault="00764D13" w:rsidP="00764D13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PEDAGOGIA</w:t>
      </w:r>
    </w:p>
    <w:p w14:paraId="4766F8F9" w14:textId="3E7C84E3" w:rsidR="004D2FFA" w:rsidRDefault="004D2FFA" w:rsidP="004D2FFA">
      <w:pPr>
        <w:pStyle w:val="Paragrafoelenco"/>
        <w:numPr>
          <w:ilvl w:val="0"/>
          <w:numId w:val="3"/>
        </w:numPr>
      </w:pPr>
      <w:r>
        <w:t>MODULO 1 – L’ETA’ ELLENISTICA</w:t>
      </w:r>
    </w:p>
    <w:p w14:paraId="546A46CA" w14:textId="56187B81" w:rsidR="004D2FFA" w:rsidRDefault="004D2FFA" w:rsidP="004D2FFA">
      <w:pPr>
        <w:pStyle w:val="Paragrafoelenco"/>
      </w:pPr>
      <w:r>
        <w:t>Unità didattiche</w:t>
      </w:r>
    </w:p>
    <w:p w14:paraId="31B645E5" w14:textId="18B88440" w:rsidR="004D2FFA" w:rsidRDefault="004D2FFA" w:rsidP="004D2FFA">
      <w:pPr>
        <w:pStyle w:val="Paragrafoelenco"/>
        <w:numPr>
          <w:ilvl w:val="0"/>
          <w:numId w:val="3"/>
        </w:numPr>
      </w:pPr>
      <w:r>
        <w:t>A – Le novità della cultura ellenistica</w:t>
      </w:r>
    </w:p>
    <w:p w14:paraId="38A42E2B" w14:textId="0EFD11D8" w:rsidR="004D2FFA" w:rsidRDefault="004D2FFA" w:rsidP="004D2FFA">
      <w:pPr>
        <w:pStyle w:val="Paragrafoelenco"/>
        <w:numPr>
          <w:ilvl w:val="0"/>
          <w:numId w:val="3"/>
        </w:numPr>
      </w:pPr>
      <w:r>
        <w:t>B – La “formazione circolare” e le sue fasi</w:t>
      </w:r>
    </w:p>
    <w:p w14:paraId="0D8C0882" w14:textId="6CA30BEF" w:rsidR="004D2FFA" w:rsidRDefault="004D2FFA" w:rsidP="004D2FFA">
      <w:pPr>
        <w:pStyle w:val="Paragrafoelenco"/>
        <w:numPr>
          <w:ilvl w:val="0"/>
          <w:numId w:val="3"/>
        </w:numPr>
      </w:pPr>
      <w:r>
        <w:t>C – Gli sviluppi della cultura ellenistica</w:t>
      </w:r>
    </w:p>
    <w:p w14:paraId="502F1162" w14:textId="66AA0DDD" w:rsidR="004D2FFA" w:rsidRDefault="004D2FFA" w:rsidP="004D2FFA">
      <w:pPr>
        <w:pStyle w:val="Paragrafoelenco"/>
        <w:numPr>
          <w:ilvl w:val="0"/>
          <w:numId w:val="3"/>
        </w:numPr>
      </w:pPr>
      <w:r>
        <w:t>D – Plutarco e la pedagogia dell’esempio</w:t>
      </w:r>
    </w:p>
    <w:p w14:paraId="58B2334D" w14:textId="0C3461BC" w:rsidR="004D2FFA" w:rsidRDefault="004D2FFA" w:rsidP="009F5382">
      <w:pPr>
        <w:pStyle w:val="Paragrafoelenco"/>
        <w:numPr>
          <w:ilvl w:val="0"/>
          <w:numId w:val="3"/>
        </w:numPr>
        <w:spacing w:line="254" w:lineRule="auto"/>
      </w:pPr>
      <w:r>
        <w:t xml:space="preserve">E –I critici dell’educazione </w:t>
      </w:r>
    </w:p>
    <w:p w14:paraId="47715970" w14:textId="77777777" w:rsidR="004D2FFA" w:rsidRDefault="004D2FFA" w:rsidP="004D2FFA">
      <w:pPr>
        <w:pStyle w:val="Paragrafoelenco"/>
      </w:pPr>
    </w:p>
    <w:p w14:paraId="288498FE" w14:textId="10F62C5B" w:rsidR="004D2FFA" w:rsidRDefault="004D2FFA" w:rsidP="004D2FFA">
      <w:pPr>
        <w:pStyle w:val="Paragrafoelenco"/>
      </w:pPr>
      <w:r>
        <w:t>MODULO 2 – L’ANTICA ROMA</w:t>
      </w:r>
    </w:p>
    <w:p w14:paraId="01EE195A" w14:textId="4CB06D23" w:rsidR="004D2FFA" w:rsidRDefault="004D2FFA" w:rsidP="004D2FFA">
      <w:pPr>
        <w:pStyle w:val="Paragrafoelenco"/>
      </w:pPr>
      <w:r>
        <w:t>Unità didattiche</w:t>
      </w:r>
    </w:p>
    <w:p w14:paraId="6C5FCDF1" w14:textId="533B4569" w:rsidR="004D2FFA" w:rsidRDefault="004D2FFA" w:rsidP="004D2FFA">
      <w:pPr>
        <w:pStyle w:val="Paragrafoelenco"/>
        <w:numPr>
          <w:ilvl w:val="0"/>
          <w:numId w:val="3"/>
        </w:numPr>
      </w:pPr>
      <w:r>
        <w:t>A – I valori educativi della R</w:t>
      </w:r>
      <w:r w:rsidR="00981926">
        <w:t>oma arcaica</w:t>
      </w:r>
    </w:p>
    <w:p w14:paraId="326C8ED0" w14:textId="20938D98" w:rsidR="004D2FFA" w:rsidRDefault="004D2FFA" w:rsidP="004D2FFA">
      <w:pPr>
        <w:pStyle w:val="Paragrafoelenco"/>
        <w:numPr>
          <w:ilvl w:val="0"/>
          <w:numId w:val="3"/>
        </w:numPr>
      </w:pPr>
      <w:r>
        <w:t xml:space="preserve">B – </w:t>
      </w:r>
      <w:r w:rsidR="00981926">
        <w:t>L’influenza ellenistica sull’educazione romana</w:t>
      </w:r>
    </w:p>
    <w:p w14:paraId="09AF8992" w14:textId="7232EB38" w:rsidR="004D2FFA" w:rsidRDefault="004D2FFA" w:rsidP="004D2FFA">
      <w:pPr>
        <w:pStyle w:val="Paragrafoelenco"/>
        <w:numPr>
          <w:ilvl w:val="0"/>
          <w:numId w:val="3"/>
        </w:numPr>
      </w:pPr>
      <w:r>
        <w:t xml:space="preserve">C – </w:t>
      </w:r>
      <w:r w:rsidR="00981926">
        <w:t>Cicerone e il nuovo ideale dell’</w:t>
      </w:r>
      <w:proofErr w:type="spellStart"/>
      <w:r w:rsidR="00981926">
        <w:t>humanitas</w:t>
      </w:r>
      <w:proofErr w:type="spellEnd"/>
    </w:p>
    <w:p w14:paraId="7D215D86" w14:textId="44259491" w:rsidR="00981926" w:rsidRDefault="004D2FFA" w:rsidP="00981926">
      <w:pPr>
        <w:pStyle w:val="Paragrafoelenco"/>
        <w:numPr>
          <w:ilvl w:val="0"/>
          <w:numId w:val="3"/>
        </w:numPr>
      </w:pPr>
      <w:r>
        <w:t>D –</w:t>
      </w:r>
      <w:r w:rsidR="00981926">
        <w:t xml:space="preserve"> Il sistema scolastico romano</w:t>
      </w:r>
    </w:p>
    <w:p w14:paraId="1E569E83" w14:textId="2D5C352F" w:rsidR="00764D13" w:rsidRDefault="004D2FFA" w:rsidP="005472E5">
      <w:pPr>
        <w:pStyle w:val="Paragrafoelenco"/>
        <w:numPr>
          <w:ilvl w:val="0"/>
          <w:numId w:val="3"/>
        </w:numPr>
      </w:pPr>
      <w:r>
        <w:t>E –</w:t>
      </w:r>
      <w:r w:rsidR="00981926">
        <w:t xml:space="preserve"> Il modello di Seneca</w:t>
      </w:r>
    </w:p>
    <w:p w14:paraId="457113B5" w14:textId="52A12C86" w:rsidR="00981926" w:rsidRDefault="00981926" w:rsidP="005472E5">
      <w:pPr>
        <w:pStyle w:val="Paragrafoelenco"/>
        <w:numPr>
          <w:ilvl w:val="0"/>
          <w:numId w:val="3"/>
        </w:numPr>
      </w:pPr>
      <w:r>
        <w:t xml:space="preserve">F – Il modello di </w:t>
      </w:r>
      <w:proofErr w:type="spellStart"/>
      <w:r>
        <w:t>Quintiliano</w:t>
      </w:r>
      <w:proofErr w:type="spellEnd"/>
    </w:p>
    <w:p w14:paraId="35C4DE4E" w14:textId="3E5BC0EC" w:rsidR="00981926" w:rsidRDefault="00981926" w:rsidP="00981926">
      <w:pPr>
        <w:pStyle w:val="Paragrafoelenco"/>
        <w:numPr>
          <w:ilvl w:val="0"/>
          <w:numId w:val="3"/>
        </w:numPr>
      </w:pPr>
      <w:r>
        <w:t xml:space="preserve">G - T1 Lettura: “Il valore dell’amicizia” Seneca      </w:t>
      </w:r>
    </w:p>
    <w:p w14:paraId="7395F265" w14:textId="3E2F6183" w:rsidR="00981926" w:rsidRDefault="00981926" w:rsidP="00981926">
      <w:pPr>
        <w:pStyle w:val="Paragrafoelenco"/>
      </w:pPr>
      <w:r>
        <w:t xml:space="preserve">      T2 Lettura: “La fiducia nell’educazione” </w:t>
      </w:r>
      <w:proofErr w:type="spellStart"/>
      <w:r>
        <w:t>Quintiliano</w:t>
      </w:r>
      <w:proofErr w:type="spellEnd"/>
    </w:p>
    <w:p w14:paraId="13DA53C3" w14:textId="77777777" w:rsidR="00981926" w:rsidRDefault="00981926" w:rsidP="00981926">
      <w:pPr>
        <w:pStyle w:val="Paragrafoelenco"/>
      </w:pPr>
    </w:p>
    <w:p w14:paraId="72F0FD2B" w14:textId="15D4895D" w:rsidR="00981926" w:rsidRDefault="00981926" w:rsidP="00981926">
      <w:pPr>
        <w:pStyle w:val="Paragrafoelenco"/>
      </w:pPr>
      <w:r>
        <w:t>MODULO 3 – LA NUOVA PAIDEIA CRISTIANA</w:t>
      </w:r>
    </w:p>
    <w:p w14:paraId="222D4924" w14:textId="1BB4EED0" w:rsidR="00981926" w:rsidRDefault="00981926" w:rsidP="00981926">
      <w:pPr>
        <w:pStyle w:val="Paragrafoelenco"/>
      </w:pPr>
      <w:r>
        <w:t>Unità didattiche</w:t>
      </w:r>
    </w:p>
    <w:p w14:paraId="68A89B15" w14:textId="478E079B" w:rsidR="00981926" w:rsidRDefault="00981926" w:rsidP="00981926">
      <w:pPr>
        <w:pStyle w:val="Paragrafoelenco"/>
        <w:numPr>
          <w:ilvl w:val="0"/>
          <w:numId w:val="3"/>
        </w:numPr>
      </w:pPr>
      <w:r>
        <w:t>A – Le prime comunità cristiane</w:t>
      </w:r>
    </w:p>
    <w:p w14:paraId="2752530A" w14:textId="5E12268B" w:rsidR="00981926" w:rsidRDefault="00981926" w:rsidP="00981926">
      <w:pPr>
        <w:pStyle w:val="Paragrafoelenco"/>
        <w:numPr>
          <w:ilvl w:val="0"/>
          <w:numId w:val="3"/>
        </w:numPr>
      </w:pPr>
      <w:r>
        <w:t>B – La patristica: i primi pensatori cristiani</w:t>
      </w:r>
    </w:p>
    <w:p w14:paraId="1C487B61" w14:textId="4EEDA3CE" w:rsidR="00981926" w:rsidRDefault="00981926" w:rsidP="00981926">
      <w:pPr>
        <w:pStyle w:val="Paragrafoelenco"/>
        <w:numPr>
          <w:ilvl w:val="0"/>
          <w:numId w:val="3"/>
        </w:numPr>
      </w:pPr>
      <w:r>
        <w:t>C – La riflessione pedagogica di Agostino</w:t>
      </w:r>
    </w:p>
    <w:p w14:paraId="23B1FC6D" w14:textId="6089A29E" w:rsidR="00981926" w:rsidRDefault="00981926" w:rsidP="00981926">
      <w:pPr>
        <w:pStyle w:val="Paragrafoelenco"/>
        <w:numPr>
          <w:ilvl w:val="0"/>
          <w:numId w:val="3"/>
        </w:numPr>
      </w:pPr>
      <w:r>
        <w:t>D – Le Confessioni di Agostino</w:t>
      </w:r>
    </w:p>
    <w:p w14:paraId="073A7509" w14:textId="6C947CD7" w:rsidR="00981926" w:rsidRDefault="00981926" w:rsidP="00FB7D0D">
      <w:pPr>
        <w:pStyle w:val="Paragrafoelenco"/>
        <w:numPr>
          <w:ilvl w:val="0"/>
          <w:numId w:val="3"/>
        </w:numPr>
      </w:pPr>
      <w:r>
        <w:t xml:space="preserve">E – T2 Lettura: “Il ruolo del maestro” </w:t>
      </w:r>
      <w:r w:rsidR="00DA6857">
        <w:t>Agostino</w:t>
      </w:r>
    </w:p>
    <w:p w14:paraId="17862AAF" w14:textId="112048AE" w:rsidR="00DA6857" w:rsidRDefault="00DA6857" w:rsidP="00DA6857">
      <w:pPr>
        <w:pStyle w:val="Paragrafoelenco"/>
      </w:pPr>
    </w:p>
    <w:p w14:paraId="389A8DB0" w14:textId="693AF4F7" w:rsidR="00DA6857" w:rsidRDefault="00DA6857" w:rsidP="00DA6857">
      <w:pPr>
        <w:pStyle w:val="Paragrafoelenco"/>
      </w:pPr>
      <w:r>
        <w:t>MODULO 4 – L’EDUCAZIONE NELL’ALTO MEDIOEVO</w:t>
      </w:r>
    </w:p>
    <w:p w14:paraId="1C3A7434" w14:textId="04B84FA7" w:rsidR="00DA6857" w:rsidRDefault="00DA6857" w:rsidP="00DA6857">
      <w:pPr>
        <w:pStyle w:val="Paragrafoelenco"/>
      </w:pPr>
      <w:r>
        <w:t>Unità didattiche</w:t>
      </w:r>
    </w:p>
    <w:p w14:paraId="488EA012" w14:textId="166CCA5D" w:rsidR="00DA6857" w:rsidRDefault="00DA6857" w:rsidP="00DA6857">
      <w:pPr>
        <w:pStyle w:val="Paragrafoelenco"/>
        <w:numPr>
          <w:ilvl w:val="0"/>
          <w:numId w:val="3"/>
        </w:numPr>
      </w:pPr>
      <w:r>
        <w:t>A – I monasteri: centri religiosi, culturali, educativi</w:t>
      </w:r>
    </w:p>
    <w:p w14:paraId="229FB658" w14:textId="3C48E83F" w:rsidR="00DA6857" w:rsidRDefault="00DA6857" w:rsidP="00DA6857">
      <w:pPr>
        <w:pStyle w:val="Paragrafoelenco"/>
        <w:numPr>
          <w:ilvl w:val="0"/>
          <w:numId w:val="3"/>
        </w:numPr>
      </w:pPr>
      <w:r>
        <w:t>B – La regola di Benedetto da Norcia</w:t>
      </w:r>
    </w:p>
    <w:p w14:paraId="642325B5" w14:textId="5D8E8A2E" w:rsidR="00DA6857" w:rsidRDefault="00DA6857" w:rsidP="00DA6857">
      <w:pPr>
        <w:pStyle w:val="Paragrafoelenco"/>
        <w:numPr>
          <w:ilvl w:val="0"/>
          <w:numId w:val="3"/>
        </w:numPr>
      </w:pPr>
      <w:r>
        <w:t>C – La scuola monastica</w:t>
      </w:r>
    </w:p>
    <w:p w14:paraId="336A857E" w14:textId="2FEFB900" w:rsidR="00DA6857" w:rsidRDefault="00DA6857" w:rsidP="00DA6857">
      <w:pPr>
        <w:pStyle w:val="Paragrafoelenco"/>
        <w:numPr>
          <w:ilvl w:val="0"/>
          <w:numId w:val="3"/>
        </w:numPr>
      </w:pPr>
      <w:r>
        <w:t>D – Gregorio Magno</w:t>
      </w:r>
    </w:p>
    <w:p w14:paraId="2DD46760" w14:textId="4DC46EB8" w:rsidR="00DA6857" w:rsidRDefault="00DA6857" w:rsidP="00DA6857">
      <w:pPr>
        <w:pStyle w:val="Paragrafoelenco"/>
        <w:numPr>
          <w:ilvl w:val="0"/>
          <w:numId w:val="3"/>
        </w:numPr>
      </w:pPr>
      <w:r>
        <w:t>E – La politica educativa di Carlo Magno e le origini dell’educazione cavalleresca</w:t>
      </w:r>
    </w:p>
    <w:p w14:paraId="575E923C" w14:textId="2226FDFE" w:rsidR="00764D13" w:rsidRDefault="00764D13" w:rsidP="00764D13">
      <w:pPr>
        <w:pStyle w:val="Paragrafoelenco1"/>
        <w:spacing w:line="254" w:lineRule="auto"/>
        <w:ind w:left="0"/>
        <w:rPr>
          <w:sz w:val="28"/>
          <w:szCs w:val="28"/>
        </w:rPr>
      </w:pPr>
    </w:p>
    <w:p w14:paraId="621CF544" w14:textId="77777777" w:rsidR="00764D13" w:rsidRDefault="00764D13" w:rsidP="00764D13">
      <w:pPr>
        <w:pStyle w:val="Paragrafoelenco1"/>
        <w:spacing w:line="254" w:lineRule="auto"/>
        <w:ind w:left="0"/>
      </w:pPr>
    </w:p>
    <w:p w14:paraId="0BFA1A02" w14:textId="23982B58" w:rsidR="00764D13" w:rsidRDefault="00F5473D" w:rsidP="00764D13">
      <w:pPr>
        <w:rPr>
          <w:sz w:val="28"/>
          <w:szCs w:val="28"/>
        </w:rPr>
      </w:pPr>
      <w:r>
        <w:rPr>
          <w:sz w:val="28"/>
          <w:szCs w:val="28"/>
        </w:rPr>
        <w:t xml:space="preserve">Civitavecchia, </w:t>
      </w:r>
      <w:proofErr w:type="gramStart"/>
      <w:r w:rsidR="001C0FC4">
        <w:rPr>
          <w:sz w:val="28"/>
          <w:szCs w:val="28"/>
        </w:rPr>
        <w:t>1 giugno</w:t>
      </w:r>
      <w:proofErr w:type="gramEnd"/>
      <w:r w:rsidR="001C0FC4">
        <w:rPr>
          <w:sz w:val="28"/>
          <w:szCs w:val="28"/>
        </w:rPr>
        <w:t xml:space="preserve"> 2021</w:t>
      </w:r>
      <w:r w:rsidR="00764D13">
        <w:rPr>
          <w:sz w:val="28"/>
          <w:szCs w:val="28"/>
        </w:rPr>
        <w:t xml:space="preserve">  </w:t>
      </w:r>
    </w:p>
    <w:p w14:paraId="14C46C36" w14:textId="77777777" w:rsidR="00764D13" w:rsidRDefault="00764D13" w:rsidP="00764D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14:paraId="403F0665" w14:textId="799417D1" w:rsidR="00764D13" w:rsidRPr="00DA6857" w:rsidRDefault="00764D13" w:rsidP="00764D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Prof.ssa Cinzia De Angeli</w:t>
      </w:r>
      <w:r w:rsidR="00DA6857">
        <w:rPr>
          <w:sz w:val="28"/>
          <w:szCs w:val="28"/>
        </w:rPr>
        <w:t>s</w:t>
      </w:r>
    </w:p>
    <w:p w14:paraId="4CE529A1" w14:textId="77777777" w:rsidR="00555F98" w:rsidRDefault="00555F98"/>
    <w:sectPr w:rsidR="00555F9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43" w:usb2="00000009" w:usb3="00000000" w:csb0="000001FF" w:csb1="00000000"/>
  </w:font>
  <w:font w:name="font414">
    <w:altName w:val="Calibr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font4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4190796"/>
    <w:multiLevelType w:val="hybridMultilevel"/>
    <w:tmpl w:val="D7903B1C"/>
    <w:lvl w:ilvl="0" w:tplc="A18AD5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673A1"/>
    <w:multiLevelType w:val="hybridMultilevel"/>
    <w:tmpl w:val="68EA72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13"/>
    <w:rsid w:val="00020E5D"/>
    <w:rsid w:val="000C5716"/>
    <w:rsid w:val="000C6295"/>
    <w:rsid w:val="00104F0C"/>
    <w:rsid w:val="001C0FC4"/>
    <w:rsid w:val="00341EB7"/>
    <w:rsid w:val="0039416F"/>
    <w:rsid w:val="0048112F"/>
    <w:rsid w:val="004D2FFA"/>
    <w:rsid w:val="00555F98"/>
    <w:rsid w:val="00571485"/>
    <w:rsid w:val="005A6D94"/>
    <w:rsid w:val="0069445C"/>
    <w:rsid w:val="00764D13"/>
    <w:rsid w:val="00882516"/>
    <w:rsid w:val="00944AF2"/>
    <w:rsid w:val="00981926"/>
    <w:rsid w:val="00A07890"/>
    <w:rsid w:val="00B619A0"/>
    <w:rsid w:val="00B87EE6"/>
    <w:rsid w:val="00C147EF"/>
    <w:rsid w:val="00CD36AE"/>
    <w:rsid w:val="00DA6857"/>
    <w:rsid w:val="00DD0A59"/>
    <w:rsid w:val="00DD23B0"/>
    <w:rsid w:val="00EF0BA8"/>
    <w:rsid w:val="00F0701A"/>
    <w:rsid w:val="00F5473D"/>
    <w:rsid w:val="00FC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462F8"/>
  <w15:chartTrackingRefBased/>
  <w15:docId w15:val="{DE5AFB18-4B9D-4C6E-A733-C203A9AB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4D13"/>
    <w:pPr>
      <w:widowControl w:val="0"/>
      <w:suppressAutoHyphens/>
      <w:jc w:val="lef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94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39416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94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9416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Enfasigrassetto">
    <w:name w:val="Strong"/>
    <w:basedOn w:val="Carpredefinitoparagrafo"/>
    <w:uiPriority w:val="22"/>
    <w:qFormat/>
    <w:rsid w:val="0039416F"/>
    <w:rPr>
      <w:b/>
      <w:bCs/>
    </w:rPr>
  </w:style>
  <w:style w:type="character" w:styleId="Enfasicorsivo">
    <w:name w:val="Emphasis"/>
    <w:basedOn w:val="Carpredefinitoparagrafo"/>
    <w:uiPriority w:val="20"/>
    <w:qFormat/>
    <w:rsid w:val="0039416F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39416F"/>
    <w:pPr>
      <w:jc w:val="left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9416F"/>
    <w:rPr>
      <w:rFonts w:eastAsiaTheme="minorEastAsia"/>
    </w:rPr>
  </w:style>
  <w:style w:type="paragraph" w:styleId="Paragrafoelenco">
    <w:name w:val="List Paragraph"/>
    <w:basedOn w:val="Normale"/>
    <w:uiPriority w:val="34"/>
    <w:qFormat/>
    <w:rsid w:val="0039416F"/>
    <w:pPr>
      <w:ind w:left="720"/>
      <w:contextualSpacing/>
    </w:pPr>
  </w:style>
  <w:style w:type="paragraph" w:customStyle="1" w:styleId="Paragrafoelenco1">
    <w:name w:val="Paragrafo elenco1"/>
    <w:basedOn w:val="Normale"/>
    <w:rsid w:val="00764D1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1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96CA4-8439-4ED2-9D27-4B211F1B2B2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De Angelis</dc:creator>
  <cp:keywords/>
  <dc:description/>
  <cp:lastModifiedBy>Cinzia De Angelis</cp:lastModifiedBy>
  <cp:revision>3</cp:revision>
  <cp:lastPrinted>2020-11-08T21:25:00Z</cp:lastPrinted>
  <dcterms:created xsi:type="dcterms:W3CDTF">2021-06-02T18:32:00Z</dcterms:created>
  <dcterms:modified xsi:type="dcterms:W3CDTF">2021-06-02T18:37:00Z</dcterms:modified>
</cp:coreProperties>
</file>