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D3" w:rsidRDefault="00170AD3" w:rsidP="00170AD3">
      <w:pPr>
        <w:contextualSpacing/>
      </w:pPr>
      <w:r>
        <w:t xml:space="preserve">Programma svolto di Scienze Umane per la classe 3b LSU </w:t>
      </w:r>
    </w:p>
    <w:p w:rsidR="00170AD3" w:rsidRDefault="00170AD3" w:rsidP="00170AD3">
      <w:pPr>
        <w:contextualSpacing/>
      </w:pPr>
      <w:r>
        <w:t>Anno scolastico 2019-20</w:t>
      </w:r>
    </w:p>
    <w:p w:rsidR="00170AD3" w:rsidRDefault="00170AD3" w:rsidP="00170AD3">
      <w:pPr>
        <w:contextualSpacing/>
      </w:pPr>
      <w:r>
        <w:t>Docente Stefano Guerrieri</w:t>
      </w:r>
    </w:p>
    <w:p w:rsidR="00170AD3" w:rsidRDefault="00170AD3" w:rsidP="00170AD3">
      <w:pPr>
        <w:contextualSpacing/>
      </w:pPr>
    </w:p>
    <w:p w:rsidR="00170AD3" w:rsidRDefault="00170AD3" w:rsidP="00170AD3">
      <w:pPr>
        <w:contextualSpacing/>
      </w:pPr>
      <w:r>
        <w:t>Psicologia e pedagogia</w:t>
      </w:r>
    </w:p>
    <w:p w:rsidR="00170AD3" w:rsidRDefault="00170AD3" w:rsidP="00170AD3">
      <w:pPr>
        <w:contextualSpacing/>
      </w:pPr>
      <w:r>
        <w:t>Zimbardo e Milgram. La forza costrittiva del gruppo sull'individuo.</w:t>
      </w:r>
    </w:p>
    <w:p w:rsidR="00170AD3" w:rsidRDefault="00170AD3" w:rsidP="00170AD3">
      <w:pPr>
        <w:contextualSpacing/>
      </w:pPr>
      <w:r>
        <w:t>Sogno e creatività. Sogno in prospettiva fenomenologica.</w:t>
      </w:r>
    </w:p>
    <w:p w:rsidR="00170AD3" w:rsidRDefault="00170AD3" w:rsidP="00170AD3">
      <w:pPr>
        <w:contextualSpacing/>
      </w:pPr>
      <w:r>
        <w:t xml:space="preserve">Il desiderio: prospettive letterarie e psicologiche. </w:t>
      </w:r>
    </w:p>
    <w:p w:rsidR="00170AD3" w:rsidRDefault="00170AD3" w:rsidP="00170AD3">
      <w:pPr>
        <w:contextualSpacing/>
      </w:pPr>
      <w:r>
        <w:t>Diversità dei modi di sentire il mondo.</w:t>
      </w:r>
    </w:p>
    <w:p w:rsidR="00170AD3" w:rsidRDefault="00170AD3" w:rsidP="00170AD3">
      <w:pPr>
        <w:contextualSpacing/>
      </w:pPr>
      <w:r>
        <w:t>Significato psicologico della fiaba.</w:t>
      </w:r>
    </w:p>
    <w:p w:rsidR="00170AD3" w:rsidRDefault="00170AD3" w:rsidP="00170AD3">
      <w:pPr>
        <w:contextualSpacing/>
      </w:pPr>
      <w:r>
        <w:t>Freud e la teoria sessuale.</w:t>
      </w:r>
    </w:p>
    <w:p w:rsidR="001F53F6" w:rsidRDefault="001F53F6" w:rsidP="00170AD3">
      <w:pPr>
        <w:contextualSpacing/>
      </w:pPr>
      <w:r>
        <w:t>Winnicott e l'oggetto transizionale.</w:t>
      </w:r>
    </w:p>
    <w:p w:rsidR="00170AD3" w:rsidRDefault="00313D19" w:rsidP="00170AD3">
      <w:pPr>
        <w:contextualSpacing/>
      </w:pPr>
      <w:r>
        <w:t>Vygotskij e l'area prossimale</w:t>
      </w:r>
      <w:r w:rsidR="00170AD3" w:rsidRPr="00FC57F1">
        <w:t xml:space="preserve"> </w:t>
      </w:r>
    </w:p>
    <w:p w:rsidR="00170AD3" w:rsidRDefault="00170AD3" w:rsidP="00170AD3">
      <w:pPr>
        <w:contextualSpacing/>
      </w:pPr>
      <w:r>
        <w:t>Il gioco e la costruzione del significato. Il gioco nei suoi rapporti col pensiero.</w:t>
      </w:r>
    </w:p>
    <w:p w:rsidR="00313D19" w:rsidRDefault="00170AD3" w:rsidP="00170AD3">
      <w:pPr>
        <w:contextualSpacing/>
      </w:pPr>
      <w:r>
        <w:t>Maslow: Tipologie di connessione alla realtà.</w:t>
      </w:r>
    </w:p>
    <w:p w:rsidR="00313D19" w:rsidRDefault="00313D19" w:rsidP="00170AD3">
      <w:pPr>
        <w:contextualSpacing/>
      </w:pPr>
      <w:r>
        <w:t>Differenze tra un rapporto  educativo costrittivo o stimolante.</w:t>
      </w:r>
    </w:p>
    <w:p w:rsidR="00313D19" w:rsidRDefault="00170AD3" w:rsidP="00170AD3">
      <w:pPr>
        <w:contextualSpacing/>
      </w:pPr>
      <w:r>
        <w:t>Contrasto poesia-logos e ripercussioni in campo educativo.</w:t>
      </w:r>
    </w:p>
    <w:p w:rsidR="00170AD3" w:rsidRDefault="00170AD3" w:rsidP="00170AD3">
      <w:pPr>
        <w:contextualSpacing/>
      </w:pPr>
      <w:r>
        <w:t>Pedagogia medievale. La negazione del bambino.</w:t>
      </w:r>
    </w:p>
    <w:p w:rsidR="00170AD3" w:rsidRDefault="00170AD3" w:rsidP="00170AD3">
      <w:pPr>
        <w:contextualSpacing/>
      </w:pPr>
      <w:r>
        <w:t>Stato di natura e società. Natura e riflessione pedagogica.</w:t>
      </w:r>
    </w:p>
    <w:p w:rsidR="00170AD3" w:rsidRDefault="00170AD3" w:rsidP="00170AD3">
      <w:pPr>
        <w:contextualSpacing/>
      </w:pPr>
      <w:r>
        <w:t>La natura in Rousseau. L'"Emilio".</w:t>
      </w:r>
    </w:p>
    <w:p w:rsidR="00170AD3" w:rsidRDefault="00170AD3" w:rsidP="00170AD3">
      <w:pPr>
        <w:contextualSpacing/>
      </w:pPr>
      <w:r>
        <w:t>Confronti con Rousseau.</w:t>
      </w:r>
    </w:p>
    <w:p w:rsidR="00170AD3" w:rsidRDefault="00170AD3" w:rsidP="00170AD3">
      <w:pPr>
        <w:contextualSpacing/>
      </w:pPr>
      <w:r>
        <w:t>Frobel</w:t>
      </w:r>
    </w:p>
    <w:p w:rsidR="00170AD3" w:rsidRDefault="00170AD3" w:rsidP="00170AD3">
      <w:pPr>
        <w:contextualSpacing/>
      </w:pPr>
    </w:p>
    <w:p w:rsidR="00170AD3" w:rsidRDefault="00170AD3" w:rsidP="00170AD3">
      <w:pPr>
        <w:contextualSpacing/>
      </w:pPr>
    </w:p>
    <w:p w:rsidR="00313D19" w:rsidRDefault="00313D19"/>
    <w:sectPr w:rsidR="00313D19" w:rsidSect="009D7A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170AD3"/>
    <w:rsid w:val="00170AD3"/>
    <w:rsid w:val="001F53F6"/>
    <w:rsid w:val="00313D19"/>
    <w:rsid w:val="004E68D4"/>
    <w:rsid w:val="009D7A64"/>
    <w:rsid w:val="00CA6D31"/>
    <w:rsid w:val="00CD043C"/>
    <w:rsid w:val="00D50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0AD3"/>
    <w:pPr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2020-06-10T10:49:00Z</dcterms:created>
  <dcterms:modified xsi:type="dcterms:W3CDTF">2020-06-10T11:35:00Z</dcterms:modified>
</cp:coreProperties>
</file>