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22CE5" w14:textId="77777777" w:rsidR="00B27756" w:rsidRPr="00FF79C5" w:rsidRDefault="00B27756" w:rsidP="00FF79C5">
      <w:pPr>
        <w:spacing w:line="360" w:lineRule="auto"/>
        <w:jc w:val="center"/>
        <w:rPr>
          <w:b/>
        </w:rPr>
      </w:pPr>
      <w:r w:rsidRPr="00FF79C5">
        <w:rPr>
          <w:b/>
        </w:rPr>
        <w:t>PROGRAMMA DI STORIA DELL’ARTE</w:t>
      </w:r>
    </w:p>
    <w:p w14:paraId="3AF142C1" w14:textId="77777777" w:rsidR="00B27756" w:rsidRPr="00FF79C5" w:rsidRDefault="00B27756" w:rsidP="00FF79C5">
      <w:pPr>
        <w:spacing w:line="360" w:lineRule="auto"/>
        <w:jc w:val="center"/>
        <w:rPr>
          <w:b/>
        </w:rPr>
      </w:pPr>
      <w:r w:rsidRPr="00FF79C5">
        <w:rPr>
          <w:b/>
        </w:rPr>
        <w:t>ISTITUTO D’ISTRUZIONE SUPERIORE “VIA DELL’IMMACOLATA 47”</w:t>
      </w:r>
    </w:p>
    <w:p w14:paraId="549ABFBA" w14:textId="337A6B83" w:rsidR="00B27756" w:rsidRDefault="00FF79C5" w:rsidP="00FF79C5">
      <w:pPr>
        <w:spacing w:line="360" w:lineRule="auto"/>
        <w:jc w:val="center"/>
        <w:rPr>
          <w:b/>
        </w:rPr>
      </w:pPr>
      <w:r>
        <w:rPr>
          <w:b/>
        </w:rPr>
        <w:t xml:space="preserve">CLASSE </w:t>
      </w:r>
      <w:r w:rsidR="00B27756" w:rsidRPr="00FF79C5">
        <w:rPr>
          <w:b/>
        </w:rPr>
        <w:t>4B LICEO ARTISTICO A.S. 201</w:t>
      </w:r>
      <w:r w:rsidR="00553A8A">
        <w:rPr>
          <w:b/>
        </w:rPr>
        <w:t>9</w:t>
      </w:r>
      <w:r w:rsidR="00B27756" w:rsidRPr="00FF79C5">
        <w:rPr>
          <w:b/>
        </w:rPr>
        <w:t>/20</w:t>
      </w:r>
      <w:r w:rsidR="00553A8A">
        <w:rPr>
          <w:b/>
        </w:rPr>
        <w:t>20</w:t>
      </w:r>
    </w:p>
    <w:p w14:paraId="4FBA25B3" w14:textId="77777777" w:rsidR="00FF79C5" w:rsidRPr="00FF79C5" w:rsidRDefault="00FF79C5" w:rsidP="00FF79C5">
      <w:pPr>
        <w:spacing w:line="360" w:lineRule="auto"/>
        <w:jc w:val="center"/>
        <w:rPr>
          <w:b/>
        </w:rPr>
      </w:pPr>
      <w:r>
        <w:rPr>
          <w:b/>
        </w:rPr>
        <w:t>INDIRIZZO DESIGN</w:t>
      </w:r>
    </w:p>
    <w:p w14:paraId="334529C8" w14:textId="77777777" w:rsidR="00B27756" w:rsidRPr="00F22D5D" w:rsidRDefault="00B27756" w:rsidP="00F22D5D">
      <w:pPr>
        <w:spacing w:line="360" w:lineRule="auto"/>
        <w:jc w:val="center"/>
        <w:rPr>
          <w:b/>
        </w:rPr>
      </w:pPr>
      <w:r w:rsidRPr="00FF79C5">
        <w:rPr>
          <w:b/>
        </w:rPr>
        <w:t>Prof.ssa Chiara Forzini</w:t>
      </w:r>
    </w:p>
    <w:p w14:paraId="7F60AAC1" w14:textId="77777777" w:rsidR="00B27756" w:rsidRPr="002A4516" w:rsidRDefault="00B27756" w:rsidP="002A4516">
      <w:pPr>
        <w:spacing w:line="360" w:lineRule="auto"/>
        <w:jc w:val="both"/>
        <w:rPr>
          <w:u w:val="single"/>
        </w:rPr>
      </w:pPr>
    </w:p>
    <w:p w14:paraId="3A83AACB" w14:textId="77777777" w:rsidR="00B27756" w:rsidRPr="002A4516" w:rsidRDefault="00FF79C5" w:rsidP="002A4516">
      <w:pPr>
        <w:spacing w:line="360" w:lineRule="auto"/>
        <w:jc w:val="both"/>
        <w:rPr>
          <w:u w:val="single"/>
        </w:rPr>
      </w:pPr>
      <w:r w:rsidRPr="002A4516">
        <w:rPr>
          <w:u w:val="single"/>
        </w:rPr>
        <w:t xml:space="preserve">-IL SECONDO </w:t>
      </w:r>
      <w:r w:rsidR="00B27756" w:rsidRPr="002A4516">
        <w:rPr>
          <w:u w:val="single"/>
        </w:rPr>
        <w:t>RINASCIMENTO:</w:t>
      </w:r>
    </w:p>
    <w:p w14:paraId="683C112C" w14:textId="1A6FCF67" w:rsidR="00B27756" w:rsidRDefault="00B27756" w:rsidP="002A4516">
      <w:pPr>
        <w:pStyle w:val="Paragrafoelenco"/>
        <w:numPr>
          <w:ilvl w:val="0"/>
          <w:numId w:val="3"/>
        </w:numPr>
        <w:spacing w:line="360" w:lineRule="auto"/>
        <w:jc w:val="both"/>
        <w:rPr>
          <w:i/>
        </w:rPr>
      </w:pPr>
      <w:r w:rsidRPr="002A4516">
        <w:rPr>
          <w:b/>
        </w:rPr>
        <w:t>-Andrea Mantegna,</w:t>
      </w:r>
      <w:r w:rsidRPr="002A4516">
        <w:t xml:space="preserve"> opere: dagli affreschi per la Cappella degli </w:t>
      </w:r>
      <w:proofErr w:type="spellStart"/>
      <w:r w:rsidRPr="002A4516">
        <w:t>Ovetari</w:t>
      </w:r>
      <w:proofErr w:type="spellEnd"/>
      <w:r w:rsidRPr="002A4516">
        <w:t xml:space="preserve"> di Padova </w:t>
      </w:r>
      <w:r w:rsidRPr="002A4516">
        <w:rPr>
          <w:i/>
        </w:rPr>
        <w:t>San Giacomo condotto al Martirio, gli affreschi nella Camera degli Sposi (Palazzo Ducale), Cristo Morto</w:t>
      </w:r>
      <w:r w:rsidR="00553A8A">
        <w:rPr>
          <w:i/>
        </w:rPr>
        <w:t>; L’Orazione nell’Orto.</w:t>
      </w:r>
    </w:p>
    <w:p w14:paraId="4E746135" w14:textId="6033E5A0" w:rsidR="00553A8A" w:rsidRPr="00243A30" w:rsidRDefault="00553A8A" w:rsidP="002A4516">
      <w:pPr>
        <w:pStyle w:val="Paragrafoelenco"/>
        <w:numPr>
          <w:ilvl w:val="0"/>
          <w:numId w:val="3"/>
        </w:numPr>
        <w:spacing w:line="360" w:lineRule="auto"/>
        <w:jc w:val="both"/>
        <w:rPr>
          <w:i/>
        </w:rPr>
      </w:pPr>
      <w:r>
        <w:rPr>
          <w:b/>
        </w:rPr>
        <w:t xml:space="preserve">Andrea il Verrocchio: </w:t>
      </w:r>
      <w:r w:rsidRPr="00243A30">
        <w:rPr>
          <w:bCs/>
          <w:i/>
          <w:iCs/>
        </w:rPr>
        <w:t>Il Battesimo di Cristo</w:t>
      </w:r>
      <w:r w:rsidR="00243A30">
        <w:rPr>
          <w:bCs/>
          <w:i/>
          <w:iCs/>
        </w:rPr>
        <w:t>.</w:t>
      </w:r>
    </w:p>
    <w:p w14:paraId="41FD04D0" w14:textId="72360321" w:rsidR="00243A30" w:rsidRDefault="00243A30" w:rsidP="002A4516">
      <w:pPr>
        <w:pStyle w:val="Paragrafoelenco"/>
        <w:numPr>
          <w:ilvl w:val="0"/>
          <w:numId w:val="3"/>
        </w:numPr>
        <w:spacing w:line="360" w:lineRule="auto"/>
        <w:jc w:val="both"/>
        <w:rPr>
          <w:i/>
        </w:rPr>
      </w:pPr>
      <w:r>
        <w:rPr>
          <w:b/>
        </w:rPr>
        <w:t>Leonardo da Vinci:</w:t>
      </w:r>
      <w:r>
        <w:rPr>
          <w:i/>
        </w:rPr>
        <w:t xml:space="preserve"> La Veduta </w:t>
      </w:r>
      <w:proofErr w:type="gramStart"/>
      <w:r>
        <w:rPr>
          <w:i/>
        </w:rPr>
        <w:t>dell’Arno( disegno</w:t>
      </w:r>
      <w:proofErr w:type="gramEnd"/>
      <w:r>
        <w:rPr>
          <w:i/>
        </w:rPr>
        <w:t>); L’Adorazione dei Magi; La Vergine delle Rocce ( prima e seconda versione); La Dama con l’Ermellino; Il Cenacolo; La Gioconda.</w:t>
      </w:r>
    </w:p>
    <w:p w14:paraId="636BC69C" w14:textId="236B5A23" w:rsidR="00FF79C5" w:rsidRPr="00243A30" w:rsidRDefault="00FF79C5" w:rsidP="00243A30">
      <w:pPr>
        <w:pStyle w:val="Paragrafoelenco"/>
        <w:numPr>
          <w:ilvl w:val="0"/>
          <w:numId w:val="3"/>
        </w:numPr>
        <w:spacing w:line="360" w:lineRule="auto"/>
        <w:jc w:val="both"/>
        <w:rPr>
          <w:i/>
        </w:rPr>
      </w:pPr>
      <w:r w:rsidRPr="00243A30">
        <w:rPr>
          <w:b/>
        </w:rPr>
        <w:t xml:space="preserve">Giovanni Bellini, </w:t>
      </w:r>
      <w:r w:rsidRPr="002A4516">
        <w:t xml:space="preserve">opere: </w:t>
      </w:r>
      <w:r w:rsidR="00553A8A" w:rsidRPr="00243A30">
        <w:rPr>
          <w:i/>
          <w:iCs/>
        </w:rPr>
        <w:t>L’Orazione nell’orto, La Pietà, La Pala di Pesaro.</w:t>
      </w:r>
    </w:p>
    <w:p w14:paraId="38AF31A7" w14:textId="5E64FD75" w:rsidR="00FF79C5" w:rsidRPr="00243A30" w:rsidRDefault="00FF79C5" w:rsidP="00243A30">
      <w:pPr>
        <w:pStyle w:val="Paragrafoelenco"/>
        <w:numPr>
          <w:ilvl w:val="0"/>
          <w:numId w:val="3"/>
        </w:numPr>
        <w:spacing w:line="360" w:lineRule="auto"/>
        <w:jc w:val="both"/>
        <w:rPr>
          <w:i/>
        </w:rPr>
      </w:pPr>
      <w:r w:rsidRPr="00243A30">
        <w:rPr>
          <w:b/>
        </w:rPr>
        <w:t>Pietro Perugino</w:t>
      </w:r>
      <w:r w:rsidRPr="002A4516">
        <w:t xml:space="preserve">: </w:t>
      </w:r>
      <w:r w:rsidR="00553A8A" w:rsidRPr="00243A30">
        <w:rPr>
          <w:i/>
          <w:iCs/>
        </w:rPr>
        <w:t>La Consegna delle Chiavi</w:t>
      </w:r>
      <w:r w:rsidR="00553A8A">
        <w:t>.</w:t>
      </w:r>
    </w:p>
    <w:p w14:paraId="68195140" w14:textId="2E4EE5F5" w:rsidR="00243A30" w:rsidRPr="002A4516" w:rsidRDefault="00243A30" w:rsidP="00243A30">
      <w:pPr>
        <w:pStyle w:val="Paragrafoelenco"/>
        <w:numPr>
          <w:ilvl w:val="0"/>
          <w:numId w:val="3"/>
        </w:numPr>
        <w:spacing w:line="360" w:lineRule="auto"/>
        <w:jc w:val="both"/>
        <w:rPr>
          <w:i/>
        </w:rPr>
      </w:pPr>
      <w:r w:rsidRPr="002A4516">
        <w:rPr>
          <w:b/>
        </w:rPr>
        <w:t xml:space="preserve">Raffaello Sanzio, </w:t>
      </w:r>
      <w:r w:rsidRPr="002A4516">
        <w:t xml:space="preserve">opere: </w:t>
      </w:r>
      <w:r w:rsidRPr="002A4516">
        <w:rPr>
          <w:i/>
        </w:rPr>
        <w:t xml:space="preserve">Lo Sposalizio della Vergine, La Madonna del Cardellino, Il Trasporto di Cristo (Pala Baglioni). </w:t>
      </w:r>
      <w:r w:rsidRPr="00243A30">
        <w:rPr>
          <w:iCs/>
        </w:rPr>
        <w:t>Gli affreschi nelle Stanze Vaticane</w:t>
      </w:r>
      <w:r w:rsidRPr="002A4516">
        <w:rPr>
          <w:i/>
        </w:rPr>
        <w:t>: La Disputa del Sacramento, La Scuola di Atene, La Cacciata di Eliodoro dal Tempio, La liberazione di San Pietro dal Carcere, La T</w:t>
      </w:r>
      <w:r>
        <w:rPr>
          <w:i/>
        </w:rPr>
        <w:t>ra</w:t>
      </w:r>
      <w:r w:rsidRPr="002A4516">
        <w:rPr>
          <w:i/>
        </w:rPr>
        <w:t>sfigurazione.</w:t>
      </w:r>
    </w:p>
    <w:p w14:paraId="3410AB7C" w14:textId="340EE420" w:rsidR="00B27756" w:rsidRPr="00243A30" w:rsidRDefault="00B27756" w:rsidP="00243A30">
      <w:pPr>
        <w:pStyle w:val="Paragrafoelenco"/>
        <w:numPr>
          <w:ilvl w:val="0"/>
          <w:numId w:val="3"/>
        </w:numPr>
        <w:spacing w:line="360" w:lineRule="auto"/>
        <w:jc w:val="both"/>
        <w:rPr>
          <w:i/>
        </w:rPr>
      </w:pPr>
      <w:r w:rsidRPr="00243A30">
        <w:rPr>
          <w:b/>
        </w:rPr>
        <w:t>Michelangelo Buonarroti,</w:t>
      </w:r>
      <w:r w:rsidRPr="002A4516">
        <w:t xml:space="preserve"> l’artista universale. Opere: </w:t>
      </w:r>
      <w:r w:rsidRPr="00243A30">
        <w:rPr>
          <w:i/>
        </w:rPr>
        <w:t>La Pietà, Il David, Il Tondo Doni, Gli affreschi nella Volta della Cappella Sistina (Le storie della Genesi), Il Giudizio Universale.</w:t>
      </w:r>
      <w:r w:rsidR="00553A8A" w:rsidRPr="00243A30">
        <w:rPr>
          <w:i/>
        </w:rPr>
        <w:t xml:space="preserve"> </w:t>
      </w:r>
    </w:p>
    <w:p w14:paraId="2327B9D1" w14:textId="77777777" w:rsidR="00FF79C5" w:rsidRPr="002A4516" w:rsidRDefault="00FF79C5" w:rsidP="002A4516">
      <w:pPr>
        <w:spacing w:line="360" w:lineRule="auto"/>
        <w:jc w:val="both"/>
        <w:rPr>
          <w:i/>
        </w:rPr>
      </w:pPr>
    </w:p>
    <w:p w14:paraId="46104C9C" w14:textId="77777777" w:rsidR="00B27756" w:rsidRPr="00F22D5D" w:rsidRDefault="00B27756" w:rsidP="002A4516">
      <w:pPr>
        <w:spacing w:line="360" w:lineRule="auto"/>
        <w:jc w:val="both"/>
        <w:rPr>
          <w:u w:val="single"/>
        </w:rPr>
      </w:pPr>
      <w:r w:rsidRPr="002A4516">
        <w:rPr>
          <w:u w:val="single"/>
        </w:rPr>
        <w:t>LA PITTURA VENETA NEL CINQUECENTO:</w:t>
      </w:r>
    </w:p>
    <w:p w14:paraId="7A57D3A9" w14:textId="7D0A4C8E" w:rsidR="00B27756" w:rsidRPr="002A4516" w:rsidRDefault="00B27756" w:rsidP="002A4516">
      <w:pPr>
        <w:pStyle w:val="Paragrafoelenco"/>
        <w:numPr>
          <w:ilvl w:val="0"/>
          <w:numId w:val="4"/>
        </w:numPr>
        <w:spacing w:line="360" w:lineRule="auto"/>
        <w:jc w:val="both"/>
        <w:rPr>
          <w:i/>
        </w:rPr>
      </w:pPr>
      <w:r w:rsidRPr="002A4516">
        <w:rPr>
          <w:b/>
        </w:rPr>
        <w:t xml:space="preserve">Giorgione, </w:t>
      </w:r>
      <w:r w:rsidRPr="002A4516">
        <w:t xml:space="preserve">l’invenzione della pittura Tonale, opere: </w:t>
      </w:r>
      <w:r w:rsidRPr="002A4516">
        <w:rPr>
          <w:i/>
        </w:rPr>
        <w:t>La Tempesta, I tre Fi</w:t>
      </w:r>
      <w:r w:rsidR="00FF79C5" w:rsidRPr="002A4516">
        <w:rPr>
          <w:i/>
        </w:rPr>
        <w:t>l</w:t>
      </w:r>
      <w:r w:rsidRPr="002A4516">
        <w:rPr>
          <w:i/>
        </w:rPr>
        <w:t>osofi, Venere Dormiente.</w:t>
      </w:r>
    </w:p>
    <w:p w14:paraId="165FF62E" w14:textId="0F27CC7D" w:rsidR="00B27756" w:rsidRDefault="00B27756" w:rsidP="002A4516">
      <w:pPr>
        <w:pStyle w:val="Paragrafoelenco"/>
        <w:numPr>
          <w:ilvl w:val="0"/>
          <w:numId w:val="4"/>
        </w:numPr>
        <w:spacing w:line="360" w:lineRule="auto"/>
        <w:jc w:val="both"/>
        <w:rPr>
          <w:i/>
        </w:rPr>
      </w:pPr>
      <w:r w:rsidRPr="002A4516">
        <w:rPr>
          <w:b/>
        </w:rPr>
        <w:t xml:space="preserve">Tiziano </w:t>
      </w:r>
      <w:proofErr w:type="spellStart"/>
      <w:r w:rsidRPr="002A4516">
        <w:rPr>
          <w:b/>
        </w:rPr>
        <w:t>Vecellio</w:t>
      </w:r>
      <w:proofErr w:type="spellEnd"/>
      <w:r w:rsidRPr="002A4516">
        <w:rPr>
          <w:b/>
        </w:rPr>
        <w:t xml:space="preserve">, </w:t>
      </w:r>
      <w:r w:rsidRPr="002A4516">
        <w:t xml:space="preserve">opere: </w:t>
      </w:r>
      <w:r w:rsidRPr="002A4516">
        <w:rPr>
          <w:i/>
        </w:rPr>
        <w:t>Amor Sacro e Amor Profano, Assunzione della Vergine, Pala Pesaro, Venere d’Urbino.</w:t>
      </w:r>
    </w:p>
    <w:p w14:paraId="7A73F8E1" w14:textId="3316B2C2" w:rsidR="00542C98" w:rsidRPr="00243A30" w:rsidRDefault="00B27756" w:rsidP="00243A30">
      <w:pPr>
        <w:pStyle w:val="Paragrafoelenco"/>
        <w:numPr>
          <w:ilvl w:val="0"/>
          <w:numId w:val="4"/>
        </w:numPr>
        <w:spacing w:line="360" w:lineRule="auto"/>
        <w:jc w:val="both"/>
        <w:rPr>
          <w:i/>
        </w:rPr>
      </w:pPr>
      <w:r w:rsidRPr="00243A30">
        <w:rPr>
          <w:b/>
        </w:rPr>
        <w:t xml:space="preserve">Il Manierismo: </w:t>
      </w:r>
      <w:r w:rsidR="00542C98" w:rsidRPr="002A4516">
        <w:t xml:space="preserve">la creatività dell’artista della seconda metà del’500, </w:t>
      </w:r>
      <w:r w:rsidR="00243A30">
        <w:t>il contesto storico e la politica Controriformistica; La nascita dei nuovi generi pittorici; La nascita delle Accademie.</w:t>
      </w:r>
    </w:p>
    <w:p w14:paraId="4E1FDC74" w14:textId="3938B9AA" w:rsidR="00FF79C5" w:rsidRPr="002A4516" w:rsidRDefault="00FF79C5" w:rsidP="002A4516">
      <w:pPr>
        <w:pStyle w:val="Paragrafoelenco"/>
        <w:numPr>
          <w:ilvl w:val="0"/>
          <w:numId w:val="4"/>
        </w:numPr>
        <w:spacing w:line="360" w:lineRule="auto"/>
        <w:jc w:val="both"/>
      </w:pPr>
      <w:r w:rsidRPr="002A4516">
        <w:t xml:space="preserve">Panoramica </w:t>
      </w:r>
      <w:r w:rsidR="00243A30">
        <w:t xml:space="preserve">visiva </w:t>
      </w:r>
      <w:r w:rsidRPr="002A4516">
        <w:t>sugli artisti più rappresentativi del carattere Manierista: Pontormo, Rosso Fiorentino, Parmigianino, Giulio Romano, Tintoretto e Veronese.</w:t>
      </w:r>
    </w:p>
    <w:p w14:paraId="37592CC7" w14:textId="50378586" w:rsidR="00B27756" w:rsidRPr="002A4516" w:rsidRDefault="00FF79C5" w:rsidP="002A4516">
      <w:pPr>
        <w:pStyle w:val="Paragrafoelenco"/>
        <w:numPr>
          <w:ilvl w:val="0"/>
          <w:numId w:val="4"/>
        </w:numPr>
        <w:spacing w:line="360" w:lineRule="auto"/>
        <w:jc w:val="both"/>
        <w:rPr>
          <w:b/>
        </w:rPr>
      </w:pPr>
      <w:r w:rsidRPr="002A4516">
        <w:rPr>
          <w:b/>
        </w:rPr>
        <w:t xml:space="preserve">La politica Controriformistica: il Cardinale </w:t>
      </w:r>
      <w:proofErr w:type="spellStart"/>
      <w:r w:rsidRPr="002A4516">
        <w:rPr>
          <w:b/>
        </w:rPr>
        <w:t>Paleotti</w:t>
      </w:r>
      <w:proofErr w:type="spellEnd"/>
      <w:r w:rsidRPr="002A4516">
        <w:rPr>
          <w:b/>
        </w:rPr>
        <w:t>.</w:t>
      </w:r>
    </w:p>
    <w:p w14:paraId="73179193" w14:textId="1D7DE47B" w:rsidR="00B27756" w:rsidRDefault="00B27756" w:rsidP="002A4516">
      <w:pPr>
        <w:pStyle w:val="Paragrafoelenco"/>
        <w:numPr>
          <w:ilvl w:val="0"/>
          <w:numId w:val="4"/>
        </w:numPr>
        <w:spacing w:line="360" w:lineRule="auto"/>
        <w:jc w:val="both"/>
      </w:pPr>
      <w:r w:rsidRPr="002A4516">
        <w:rPr>
          <w:b/>
        </w:rPr>
        <w:t xml:space="preserve">La nascita delle Accademie: </w:t>
      </w:r>
      <w:r w:rsidRPr="002A4516">
        <w:t>L’accademia del Naturale o degli Incamminati dei Carracci;</w:t>
      </w:r>
    </w:p>
    <w:p w14:paraId="6A38B8F3" w14:textId="5BE8AF89" w:rsidR="00B27756" w:rsidRPr="00243A30" w:rsidRDefault="00B27756" w:rsidP="00243A30">
      <w:pPr>
        <w:pStyle w:val="Paragrafoelenco"/>
        <w:numPr>
          <w:ilvl w:val="0"/>
          <w:numId w:val="4"/>
        </w:numPr>
        <w:spacing w:line="360" w:lineRule="auto"/>
        <w:jc w:val="both"/>
      </w:pPr>
      <w:r w:rsidRPr="00243A30">
        <w:rPr>
          <w:b/>
        </w:rPr>
        <w:lastRenderedPageBreak/>
        <w:t xml:space="preserve">Annibale Carracci, </w:t>
      </w:r>
      <w:r w:rsidRPr="002A4516">
        <w:t xml:space="preserve">osservazione delle seguenti opere: </w:t>
      </w:r>
      <w:r w:rsidRPr="00243A30">
        <w:rPr>
          <w:i/>
        </w:rPr>
        <w:t>il Mangiafagioli, La bottega del Macellaio, gli affreschi della Galleria Farnese</w:t>
      </w:r>
      <w:r w:rsidR="00BD708E">
        <w:rPr>
          <w:i/>
        </w:rPr>
        <w:t xml:space="preserve"> </w:t>
      </w:r>
      <w:r w:rsidRPr="00243A30">
        <w:rPr>
          <w:i/>
        </w:rPr>
        <w:t>(Roma).</w:t>
      </w:r>
    </w:p>
    <w:p w14:paraId="1D1C288F" w14:textId="09D84A59" w:rsidR="00B27756" w:rsidRDefault="00B27756" w:rsidP="002A4516">
      <w:pPr>
        <w:pStyle w:val="Paragrafoelenco"/>
        <w:numPr>
          <w:ilvl w:val="0"/>
          <w:numId w:val="4"/>
        </w:numPr>
        <w:spacing w:line="360" w:lineRule="auto"/>
        <w:jc w:val="both"/>
        <w:rPr>
          <w:i/>
        </w:rPr>
      </w:pPr>
      <w:r w:rsidRPr="002A4516">
        <w:rPr>
          <w:b/>
        </w:rPr>
        <w:t xml:space="preserve">Ludovico Carracci, </w:t>
      </w:r>
      <w:r w:rsidR="00FF79C5" w:rsidRPr="002A4516">
        <w:t>analisi</w:t>
      </w:r>
      <w:r w:rsidRPr="002A4516">
        <w:t xml:space="preserve"> dell’opera: </w:t>
      </w:r>
      <w:r w:rsidRPr="002A4516">
        <w:rPr>
          <w:i/>
        </w:rPr>
        <w:t>l’Annunciazione.</w:t>
      </w:r>
    </w:p>
    <w:p w14:paraId="5C4CA71A" w14:textId="08A2EF11" w:rsidR="00B27756" w:rsidRPr="00243A30" w:rsidRDefault="00243A30" w:rsidP="00243A30">
      <w:pPr>
        <w:pStyle w:val="Paragrafoelenco"/>
        <w:numPr>
          <w:ilvl w:val="0"/>
          <w:numId w:val="4"/>
        </w:numPr>
        <w:spacing w:line="360" w:lineRule="auto"/>
        <w:jc w:val="both"/>
        <w:rPr>
          <w:i/>
        </w:rPr>
      </w:pPr>
      <w:r w:rsidRPr="00243A30">
        <w:rPr>
          <w:b/>
        </w:rPr>
        <w:t xml:space="preserve">La Rivoluzione di </w:t>
      </w:r>
      <w:r w:rsidR="00B27756" w:rsidRPr="00243A30">
        <w:rPr>
          <w:b/>
        </w:rPr>
        <w:t xml:space="preserve">Michelangelo </w:t>
      </w:r>
      <w:proofErr w:type="spellStart"/>
      <w:r w:rsidR="00B27756" w:rsidRPr="00243A30">
        <w:rPr>
          <w:b/>
        </w:rPr>
        <w:t>Merisi</w:t>
      </w:r>
      <w:proofErr w:type="spellEnd"/>
      <w:r w:rsidR="00B27756" w:rsidRPr="00243A30">
        <w:rPr>
          <w:b/>
        </w:rPr>
        <w:t xml:space="preserve">, il Caravaggio, </w:t>
      </w:r>
      <w:r w:rsidR="00B27756" w:rsidRPr="002A4516">
        <w:t xml:space="preserve">opere: </w:t>
      </w:r>
      <w:r w:rsidR="00B27756" w:rsidRPr="00243A30">
        <w:rPr>
          <w:i/>
        </w:rPr>
        <w:t>Canestra di Frutta</w:t>
      </w:r>
      <w:r w:rsidR="00B27756" w:rsidRPr="002A4516">
        <w:t xml:space="preserve">, le tele per la Cappella </w:t>
      </w:r>
      <w:proofErr w:type="spellStart"/>
      <w:r w:rsidR="00B27756" w:rsidRPr="002A4516">
        <w:t>Contarelli</w:t>
      </w:r>
      <w:proofErr w:type="spellEnd"/>
      <w:r w:rsidR="00B27756" w:rsidRPr="002A4516">
        <w:t xml:space="preserve"> in San Luigi dei Francesi a Roma, </w:t>
      </w:r>
      <w:r w:rsidR="00B27756" w:rsidRPr="00243A30">
        <w:rPr>
          <w:i/>
        </w:rPr>
        <w:t xml:space="preserve">Vocazione di San Matteo, il Martirio di San Matteo, San Matteo e l’Angelo. La crocifissione di San Pietro, La conversione di San Paolo </w:t>
      </w:r>
      <w:r w:rsidR="00B27756" w:rsidRPr="002A4516">
        <w:t>(Cappella Cerasi in Santa Maria del Popolo a Roma), la Deposizione dal sepolcro</w:t>
      </w:r>
      <w:r w:rsidR="00FF79C5" w:rsidRPr="002A4516">
        <w:t>, La Morte della Vergine</w:t>
      </w:r>
      <w:r w:rsidR="00B27756" w:rsidRPr="002A4516">
        <w:t>.</w:t>
      </w:r>
    </w:p>
    <w:p w14:paraId="03B37048" w14:textId="77777777" w:rsidR="00FF79C5" w:rsidRPr="002A4516" w:rsidRDefault="00FF79C5" w:rsidP="002A4516">
      <w:pPr>
        <w:spacing w:line="360" w:lineRule="auto"/>
        <w:jc w:val="both"/>
      </w:pPr>
    </w:p>
    <w:p w14:paraId="15E739D9" w14:textId="6DBA1FE9" w:rsidR="00FF79C5" w:rsidRPr="002A4516" w:rsidRDefault="00B27756" w:rsidP="002A4516">
      <w:pPr>
        <w:spacing w:line="360" w:lineRule="auto"/>
        <w:jc w:val="both"/>
      </w:pPr>
      <w:r w:rsidRPr="002A4516">
        <w:rPr>
          <w:u w:val="single"/>
        </w:rPr>
        <w:t xml:space="preserve">IL BAROCCO ROMANO: </w:t>
      </w:r>
      <w:r w:rsidR="00FF79C5" w:rsidRPr="002A4516">
        <w:t>la grande committenza di Urbano VIII.</w:t>
      </w:r>
    </w:p>
    <w:p w14:paraId="62A2FC71" w14:textId="3D8E83BA" w:rsidR="00FF79C5" w:rsidRDefault="00FF79C5" w:rsidP="002A4516">
      <w:pPr>
        <w:pStyle w:val="Paragrafoelenco"/>
        <w:numPr>
          <w:ilvl w:val="0"/>
          <w:numId w:val="4"/>
        </w:numPr>
        <w:spacing w:line="360" w:lineRule="auto"/>
        <w:jc w:val="both"/>
        <w:rPr>
          <w:u w:val="single"/>
        </w:rPr>
      </w:pPr>
      <w:r w:rsidRPr="002A4516">
        <w:rPr>
          <w:u w:val="single"/>
        </w:rPr>
        <w:t>Arte come propaganda.</w:t>
      </w:r>
    </w:p>
    <w:p w14:paraId="7315DF19" w14:textId="18672B74" w:rsidR="00B27756" w:rsidRPr="00243A30" w:rsidRDefault="00B27756" w:rsidP="002A4516">
      <w:pPr>
        <w:pStyle w:val="Paragrafoelenco"/>
        <w:numPr>
          <w:ilvl w:val="0"/>
          <w:numId w:val="4"/>
        </w:numPr>
        <w:spacing w:line="360" w:lineRule="auto"/>
        <w:jc w:val="both"/>
        <w:rPr>
          <w:u w:val="single"/>
        </w:rPr>
      </w:pPr>
      <w:r w:rsidRPr="00243A30">
        <w:rPr>
          <w:b/>
        </w:rPr>
        <w:t xml:space="preserve">Gian Lorenzo Bernini, </w:t>
      </w:r>
      <w:r w:rsidRPr="002A4516">
        <w:t xml:space="preserve">analisi degli aspetti stilistici attraverso l’osservazione delle seguenti opere: </w:t>
      </w:r>
      <w:r w:rsidRPr="00243A30">
        <w:rPr>
          <w:i/>
        </w:rPr>
        <w:t>Il Baldacchino di San Pietro, Apollo e Dafne, Piazza San Pietro.</w:t>
      </w:r>
    </w:p>
    <w:p w14:paraId="4FDA7651" w14:textId="1B5BF14B" w:rsidR="00F25A69" w:rsidRPr="00243A30" w:rsidRDefault="00B27756" w:rsidP="002A4516">
      <w:pPr>
        <w:pStyle w:val="Paragrafoelenco"/>
        <w:numPr>
          <w:ilvl w:val="0"/>
          <w:numId w:val="4"/>
        </w:numPr>
        <w:spacing w:line="360" w:lineRule="auto"/>
        <w:jc w:val="both"/>
        <w:rPr>
          <w:i/>
        </w:rPr>
      </w:pPr>
      <w:r w:rsidRPr="002A4516">
        <w:rPr>
          <w:b/>
        </w:rPr>
        <w:t xml:space="preserve">Francesco Borromini, </w:t>
      </w:r>
      <w:r w:rsidRPr="002A4516">
        <w:t xml:space="preserve">analisi degli aspetti stilistici attraverso l’osservazione delle seguenti opere: </w:t>
      </w:r>
      <w:r w:rsidRPr="002A4516">
        <w:rPr>
          <w:i/>
        </w:rPr>
        <w:t>San Carlino alle quattro fontane, Sant’Ivo alla Sapienza</w:t>
      </w:r>
      <w:r w:rsidR="00243A30">
        <w:rPr>
          <w:i/>
        </w:rPr>
        <w:t>; Galleria Spada.</w:t>
      </w:r>
    </w:p>
    <w:p w14:paraId="0AF9E409" w14:textId="31449780" w:rsidR="00B27756" w:rsidRDefault="00F25A69" w:rsidP="002A4516">
      <w:pPr>
        <w:pStyle w:val="Paragrafoelenco"/>
        <w:numPr>
          <w:ilvl w:val="0"/>
          <w:numId w:val="4"/>
        </w:numPr>
        <w:spacing w:line="360" w:lineRule="auto"/>
        <w:jc w:val="both"/>
      </w:pPr>
      <w:r w:rsidRPr="002A4516">
        <w:rPr>
          <w:b/>
        </w:rPr>
        <w:t xml:space="preserve">Pietro da Cortona: </w:t>
      </w:r>
      <w:r w:rsidRPr="002A4516">
        <w:t>Il Trionfo della Divina Provvidenza, analisi dell’affresco all’interno di Palazzo Barberini.</w:t>
      </w:r>
    </w:p>
    <w:p w14:paraId="2FADE23F" w14:textId="77777777" w:rsidR="00F22D5D" w:rsidRPr="00F22D5D" w:rsidRDefault="00F22D5D" w:rsidP="00F22D5D">
      <w:pPr>
        <w:spacing w:line="360" w:lineRule="auto"/>
        <w:jc w:val="both"/>
      </w:pPr>
    </w:p>
    <w:p w14:paraId="2F432DFD" w14:textId="1874ECE4" w:rsidR="002A4516" w:rsidRPr="002A4516" w:rsidRDefault="00243A30" w:rsidP="002A4516">
      <w:pPr>
        <w:spacing w:line="360" w:lineRule="auto"/>
        <w:jc w:val="both"/>
      </w:pPr>
      <w:r>
        <w:rPr>
          <w:b/>
        </w:rPr>
        <w:t>Panoramica sull</w:t>
      </w:r>
      <w:r w:rsidR="00B27756" w:rsidRPr="002A4516">
        <w:rPr>
          <w:b/>
        </w:rPr>
        <w:t>’arte del Settecento</w:t>
      </w:r>
      <w:r w:rsidR="00542C98" w:rsidRPr="002A4516">
        <w:t>: l’illumin</w:t>
      </w:r>
      <w:r w:rsidR="002643BE">
        <w:t>i</w:t>
      </w:r>
      <w:r w:rsidR="00542C98" w:rsidRPr="002A4516">
        <w:t>smo e l’approccio scientifico alla conoscenza;</w:t>
      </w:r>
    </w:p>
    <w:p w14:paraId="3F481089" w14:textId="48FAB3B8" w:rsidR="001C1C57" w:rsidRPr="002A4516" w:rsidRDefault="001F3B39" w:rsidP="001F3B39">
      <w:pPr>
        <w:spacing w:line="360" w:lineRule="auto"/>
        <w:jc w:val="both"/>
      </w:pPr>
      <w:r w:rsidRPr="00243A30">
        <w:t>P</w:t>
      </w:r>
      <w:r w:rsidR="002A4516" w:rsidRPr="00243A30">
        <w:t>anoramica</w:t>
      </w:r>
      <w:r w:rsidR="00243A30" w:rsidRPr="00243A30">
        <w:t xml:space="preserve"> introduttiva </w:t>
      </w:r>
      <w:r w:rsidR="002A4516" w:rsidRPr="00243A30">
        <w:t>sulle diverse espressioni dell’arte:</w:t>
      </w:r>
      <w:r w:rsidRPr="00243A30">
        <w:t xml:space="preserve"> </w:t>
      </w:r>
      <w:r w:rsidR="00243A30" w:rsidRPr="00243A30">
        <w:t xml:space="preserve">il </w:t>
      </w:r>
      <w:r w:rsidR="00243A30">
        <w:t>R</w:t>
      </w:r>
      <w:r w:rsidR="00243A30" w:rsidRPr="00243A30">
        <w:t>ococ</w:t>
      </w:r>
      <w:r w:rsidR="00243A30">
        <w:t xml:space="preserve">ò; </w:t>
      </w:r>
      <w:r w:rsidR="00243A30" w:rsidRPr="00243A30">
        <w:t xml:space="preserve">il </w:t>
      </w:r>
      <w:r w:rsidR="00243A30">
        <w:t>V</w:t>
      </w:r>
      <w:r w:rsidR="00243A30" w:rsidRPr="00243A30">
        <w:t>edutismo e la camera ottica</w:t>
      </w:r>
      <w:r w:rsidR="00243A30">
        <w:t xml:space="preserve">; </w:t>
      </w:r>
      <w:r w:rsidR="00243A30" w:rsidRPr="002A4516">
        <w:t xml:space="preserve">il </w:t>
      </w:r>
      <w:r w:rsidR="00243A30">
        <w:t>N</w:t>
      </w:r>
      <w:r w:rsidR="00243A30" w:rsidRPr="002A4516">
        <w:t>eoclassicismo</w:t>
      </w:r>
      <w:r w:rsidR="00243A30">
        <w:t>.</w:t>
      </w:r>
    </w:p>
    <w:p w14:paraId="4AAF3880" w14:textId="77777777" w:rsidR="001C1C57" w:rsidRPr="002A4516" w:rsidRDefault="001C1C57" w:rsidP="002A4516">
      <w:pPr>
        <w:spacing w:line="360" w:lineRule="auto"/>
        <w:jc w:val="both"/>
      </w:pPr>
    </w:p>
    <w:p w14:paraId="3F177372" w14:textId="77777777" w:rsidR="001C1C57" w:rsidRPr="002A4516" w:rsidRDefault="001C1C57" w:rsidP="002A4516">
      <w:pPr>
        <w:spacing w:line="360" w:lineRule="auto"/>
        <w:jc w:val="both"/>
      </w:pPr>
      <w:r w:rsidRPr="002A4516">
        <w:t xml:space="preserve">Testo in uso: CRICCO, DI TEODORO, “Itinerario dell’arte”, versione gialla, </w:t>
      </w:r>
      <w:proofErr w:type="spellStart"/>
      <w:proofErr w:type="gramStart"/>
      <w:r w:rsidRPr="002A4516">
        <w:t>Vol</w:t>
      </w:r>
      <w:proofErr w:type="spellEnd"/>
      <w:r w:rsidRPr="002A4516">
        <w:t xml:space="preserve">  3</w:t>
      </w:r>
      <w:proofErr w:type="gramEnd"/>
      <w:r w:rsidRPr="002A4516">
        <w:t xml:space="preserve"> e 4. </w:t>
      </w:r>
      <w:r w:rsidR="00541E8E">
        <w:t>Quarta</w:t>
      </w:r>
      <w:r w:rsidR="00F22D5D">
        <w:t xml:space="preserve"> Edizione</w:t>
      </w:r>
      <w:r w:rsidRPr="002A4516">
        <w:t>, Zanichelli.</w:t>
      </w:r>
    </w:p>
    <w:p w14:paraId="01B4BA4E" w14:textId="77777777" w:rsidR="001C1C57" w:rsidRPr="002A4516" w:rsidRDefault="001C1C57" w:rsidP="00F22D5D">
      <w:pPr>
        <w:spacing w:line="360" w:lineRule="auto"/>
      </w:pPr>
    </w:p>
    <w:p w14:paraId="0D5BE64E" w14:textId="0D39CBD8" w:rsidR="001C1C57" w:rsidRPr="002A4516" w:rsidRDefault="002A4516" w:rsidP="002A4516">
      <w:pPr>
        <w:spacing w:line="360" w:lineRule="auto"/>
      </w:pPr>
      <w:r w:rsidRPr="002A4516">
        <w:t xml:space="preserve">Civitavecchia, </w:t>
      </w:r>
      <w:r w:rsidR="00243A30">
        <w:t>0</w:t>
      </w:r>
      <w:r w:rsidRPr="002A4516">
        <w:t>8/06/20</w:t>
      </w:r>
      <w:r w:rsidR="00243A30">
        <w:t>20</w:t>
      </w:r>
    </w:p>
    <w:p w14:paraId="199EF903" w14:textId="77777777" w:rsidR="001C1C57" w:rsidRPr="002A4516" w:rsidRDefault="001C1C57" w:rsidP="002A4516">
      <w:pPr>
        <w:spacing w:line="360" w:lineRule="auto"/>
        <w:jc w:val="right"/>
      </w:pPr>
      <w:r w:rsidRPr="002A4516">
        <w:t>La Docente</w:t>
      </w:r>
    </w:p>
    <w:p w14:paraId="02C394D3" w14:textId="77777777" w:rsidR="001C1C57" w:rsidRPr="002A4516" w:rsidRDefault="001C1C57" w:rsidP="002A4516">
      <w:pPr>
        <w:spacing w:line="360" w:lineRule="auto"/>
        <w:jc w:val="right"/>
        <w:rPr>
          <w:i/>
        </w:rPr>
      </w:pPr>
      <w:r w:rsidRPr="002A4516">
        <w:rPr>
          <w:i/>
        </w:rPr>
        <w:t xml:space="preserve"> Chiara Forzini</w:t>
      </w:r>
    </w:p>
    <w:sectPr w:rsidR="001C1C57" w:rsidRPr="002A4516" w:rsidSect="00C76E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04197"/>
    <w:multiLevelType w:val="hybridMultilevel"/>
    <w:tmpl w:val="F1420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76423"/>
    <w:multiLevelType w:val="hybridMultilevel"/>
    <w:tmpl w:val="B672DE2A"/>
    <w:lvl w:ilvl="0" w:tplc="48FEC3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23C5B"/>
    <w:multiLevelType w:val="hybridMultilevel"/>
    <w:tmpl w:val="398AF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739C0"/>
    <w:multiLevelType w:val="hybridMultilevel"/>
    <w:tmpl w:val="3968AEDC"/>
    <w:lvl w:ilvl="0" w:tplc="2CD683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04F60"/>
    <w:multiLevelType w:val="hybridMultilevel"/>
    <w:tmpl w:val="8F52C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564C6"/>
    <w:multiLevelType w:val="hybridMultilevel"/>
    <w:tmpl w:val="F2762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749B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756"/>
    <w:rsid w:val="001C1C57"/>
    <w:rsid w:val="001F3B39"/>
    <w:rsid w:val="00243A30"/>
    <w:rsid w:val="002643BE"/>
    <w:rsid w:val="002A4516"/>
    <w:rsid w:val="003916C1"/>
    <w:rsid w:val="005130D8"/>
    <w:rsid w:val="00541E8E"/>
    <w:rsid w:val="00542C98"/>
    <w:rsid w:val="00553A8A"/>
    <w:rsid w:val="00854AEF"/>
    <w:rsid w:val="00B27756"/>
    <w:rsid w:val="00BD708E"/>
    <w:rsid w:val="00C76EDC"/>
    <w:rsid w:val="00F22D5D"/>
    <w:rsid w:val="00F25A69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8491"/>
  <w15:docId w15:val="{5A5DB99D-E5E7-4174-842F-ED616624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7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2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Mobile</dc:creator>
  <cp:lastModifiedBy>Chiara Forzini</cp:lastModifiedBy>
  <cp:revision>4</cp:revision>
  <dcterms:created xsi:type="dcterms:W3CDTF">2019-06-02T19:12:00Z</dcterms:created>
  <dcterms:modified xsi:type="dcterms:W3CDTF">2020-06-02T19:33:00Z</dcterms:modified>
</cp:coreProperties>
</file>