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EA7" w:rsidRPr="0064528F" w:rsidRDefault="00E33EA7" w:rsidP="00E33EA7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 w:rsidRPr="0064528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PROGRAMMA FINALE INGL</w:t>
      </w:r>
      <w:r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ESE CLASSE 1D SU</w:t>
      </w:r>
      <w:bookmarkStart w:id="0" w:name="_GoBack"/>
      <w:bookmarkEnd w:id="0"/>
      <w:r w:rsidRPr="0064528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 </w:t>
      </w:r>
      <w:r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 </w:t>
      </w:r>
      <w:proofErr w:type="spellStart"/>
      <w:r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a.s</w:t>
      </w:r>
      <w:proofErr w:type="spellEnd"/>
      <w:r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. </w:t>
      </w:r>
      <w:r w:rsidRPr="0064528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20</w:t>
      </w:r>
      <w:r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19/20</w:t>
      </w:r>
    </w:p>
    <w:p w:rsidR="00E33EA7" w:rsidRPr="0064528F" w:rsidRDefault="00E33EA7" w:rsidP="00E33EA7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 w:rsidRPr="0064528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PROF.SSA CINZIA PASCALE</w:t>
      </w:r>
    </w:p>
    <w:p w:rsidR="00E33EA7" w:rsidRPr="0064528F" w:rsidRDefault="00E33EA7" w:rsidP="00E33EA7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</w:p>
    <w:p w:rsidR="00E33EA7" w:rsidRPr="0064528F" w:rsidRDefault="00E33EA7" w:rsidP="00E33EA7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before="170" w:after="57" w:line="220" w:lineRule="atLeast"/>
        <w:textAlignment w:val="center"/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</w:pPr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>COMPETENZE L2</w:t>
      </w:r>
    </w:p>
    <w:p w:rsidR="00E33EA7" w:rsidRPr="0064528F" w:rsidRDefault="00E33EA7" w:rsidP="00E33EA7">
      <w:pPr>
        <w:widowControl w:val="0"/>
        <w:tabs>
          <w:tab w:val="left" w:pos="227"/>
        </w:tabs>
        <w:autoSpaceDE w:val="0"/>
        <w:autoSpaceDN w:val="0"/>
        <w:adjustRightInd w:val="0"/>
        <w:spacing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</w:pPr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 xml:space="preserve">Si </w:t>
      </w:r>
      <w:proofErr w:type="spellStart"/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>sono</w:t>
      </w:r>
      <w:proofErr w:type="spellEnd"/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>sviluppate</w:t>
      </w:r>
      <w:proofErr w:type="spellEnd"/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 xml:space="preserve"> le </w:t>
      </w:r>
      <w:proofErr w:type="spellStart"/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>competenze</w:t>
      </w:r>
      <w:proofErr w:type="spellEnd"/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>linguistico-comunicative</w:t>
      </w:r>
      <w:proofErr w:type="spellEnd"/>
      <w:r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 xml:space="preserve"> per</w:t>
      </w:r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>:</w:t>
      </w:r>
    </w:p>
    <w:p w:rsidR="00E33EA7" w:rsidRPr="0064528F" w:rsidRDefault="00E33EA7" w:rsidP="00E33EA7">
      <w:pPr>
        <w:widowControl w:val="0"/>
        <w:tabs>
          <w:tab w:val="left" w:pos="227"/>
        </w:tabs>
        <w:autoSpaceDE w:val="0"/>
        <w:autoSpaceDN w:val="0"/>
        <w:adjustRightInd w:val="0"/>
        <w:spacing w:line="220" w:lineRule="atLeast"/>
        <w:textAlignment w:val="center"/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</w:pPr>
      <w:proofErr w:type="spellStart"/>
      <w:r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usare</w:t>
      </w:r>
      <w:proofErr w:type="spellEnd"/>
      <w:r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strutture</w:t>
      </w:r>
      <w:proofErr w:type="spellEnd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linguistiche</w:t>
      </w:r>
      <w:proofErr w:type="spellEnd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, </w:t>
      </w:r>
      <w:proofErr w:type="spellStart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funzioni</w:t>
      </w:r>
      <w:proofErr w:type="spellEnd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comunicative</w:t>
      </w:r>
      <w:proofErr w:type="spellEnd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; </w:t>
      </w:r>
      <w:proofErr w:type="spellStart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decodificare</w:t>
      </w:r>
      <w:proofErr w:type="spellEnd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e </w:t>
      </w:r>
      <w:proofErr w:type="spellStart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codificare</w:t>
      </w:r>
      <w:proofErr w:type="spellEnd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messaggi</w:t>
      </w:r>
      <w:proofErr w:type="spellEnd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; </w:t>
      </w:r>
      <w:proofErr w:type="spellStart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ascoltare</w:t>
      </w:r>
      <w:proofErr w:type="spellEnd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e </w:t>
      </w:r>
      <w:proofErr w:type="spellStart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comprendre</w:t>
      </w:r>
      <w:proofErr w:type="spellEnd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semplici</w:t>
      </w:r>
      <w:proofErr w:type="spellEnd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testi</w:t>
      </w:r>
      <w:proofErr w:type="spellEnd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orali</w:t>
      </w:r>
      <w:proofErr w:type="spellEnd"/>
      <w:r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a </w:t>
      </w:r>
      <w:proofErr w:type="spellStart"/>
      <w:r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carattere</w:t>
      </w:r>
      <w:proofErr w:type="spellEnd"/>
      <w:r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quotidiano</w:t>
      </w:r>
      <w:proofErr w:type="spellEnd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, </w:t>
      </w:r>
      <w:proofErr w:type="spellStart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leggere</w:t>
      </w:r>
      <w:proofErr w:type="spellEnd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, </w:t>
      </w:r>
      <w:proofErr w:type="spellStart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comprendere</w:t>
      </w:r>
      <w:proofErr w:type="spellEnd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e </w:t>
      </w:r>
      <w:proofErr w:type="spellStart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interpretare</w:t>
      </w:r>
      <w:proofErr w:type="spellEnd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testi</w:t>
      </w:r>
      <w:proofErr w:type="spellEnd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scritti</w:t>
      </w:r>
      <w:proofErr w:type="spellEnd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; </w:t>
      </w:r>
      <w:proofErr w:type="spellStart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produrre</w:t>
      </w:r>
      <w:proofErr w:type="spellEnd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semplici</w:t>
      </w:r>
      <w:proofErr w:type="spellEnd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testi</w:t>
      </w:r>
      <w:proofErr w:type="spellEnd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sia</w:t>
      </w:r>
      <w:proofErr w:type="spellEnd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orali</w:t>
      </w:r>
      <w:proofErr w:type="spellEnd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che</w:t>
      </w:r>
      <w:proofErr w:type="spellEnd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scritti</w:t>
      </w:r>
      <w:proofErr w:type="spellEnd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di </w:t>
      </w:r>
      <w:proofErr w:type="spellStart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carattere</w:t>
      </w:r>
      <w:proofErr w:type="spellEnd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personale</w:t>
      </w:r>
      <w:proofErr w:type="spellEnd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e </w:t>
      </w:r>
      <w:proofErr w:type="spellStart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quotidiano</w:t>
      </w:r>
      <w:proofErr w:type="spellEnd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; </w:t>
      </w:r>
      <w:proofErr w:type="spellStart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riflettere</w:t>
      </w:r>
      <w:proofErr w:type="spellEnd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sulla</w:t>
      </w:r>
      <w:proofErr w:type="spellEnd"/>
      <w:r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lingua. </w:t>
      </w:r>
    </w:p>
    <w:p w:rsidR="00E33EA7" w:rsidRPr="0064528F" w:rsidRDefault="00E33EA7" w:rsidP="00E33EA7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</w:pPr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 xml:space="preserve">Si è </w:t>
      </w:r>
      <w:proofErr w:type="spellStart"/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>anche</w:t>
      </w:r>
      <w:proofErr w:type="spellEnd"/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>cercato</w:t>
      </w:r>
      <w:proofErr w:type="spellEnd"/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 xml:space="preserve"> di </w:t>
      </w:r>
      <w:proofErr w:type="spellStart"/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>sviluppare</w:t>
      </w:r>
      <w:proofErr w:type="spellEnd"/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>conoscenze</w:t>
      </w:r>
      <w:proofErr w:type="spellEnd"/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 xml:space="preserve"> relative </w:t>
      </w:r>
      <w:proofErr w:type="spellStart"/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>all’universo</w:t>
      </w:r>
      <w:proofErr w:type="spellEnd"/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>culturale</w:t>
      </w:r>
      <w:proofErr w:type="spellEnd"/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 xml:space="preserve"> legato </w:t>
      </w:r>
      <w:proofErr w:type="spellStart"/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>alla</w:t>
      </w:r>
      <w:proofErr w:type="spellEnd"/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 xml:space="preserve"> lingua </w:t>
      </w:r>
      <w:proofErr w:type="spellStart"/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>inglese</w:t>
      </w:r>
      <w:proofErr w:type="spellEnd"/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>.</w:t>
      </w:r>
    </w:p>
    <w:p w:rsidR="00E33EA7" w:rsidRPr="0064528F" w:rsidRDefault="00E33EA7" w:rsidP="00E33EA7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57" w:line="220" w:lineRule="atLeast"/>
        <w:jc w:val="both"/>
        <w:textAlignment w:val="center"/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  <w:proofErr w:type="spellStart"/>
      <w:r w:rsidRPr="0064528F"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>Libro</w:t>
      </w:r>
      <w:proofErr w:type="spellEnd"/>
      <w:r w:rsidRPr="0064528F"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 xml:space="preserve"> di </w:t>
      </w:r>
      <w:proofErr w:type="spellStart"/>
      <w:r w:rsidRPr="0064528F"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>testo</w:t>
      </w:r>
      <w:proofErr w:type="spellEnd"/>
      <w:r w:rsidRPr="0064528F"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 xml:space="preserve"> </w:t>
      </w:r>
      <w:proofErr w:type="spellStart"/>
      <w:r w:rsidRPr="0064528F"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>adottato</w:t>
      </w:r>
      <w:proofErr w:type="spellEnd"/>
      <w:r w:rsidRPr="0064528F"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 xml:space="preserve">: </w:t>
      </w:r>
    </w:p>
    <w:p w:rsidR="00E33EA7" w:rsidRPr="0064528F" w:rsidRDefault="00E33EA7" w:rsidP="00E33EA7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proofErr w:type="spellStart"/>
      <w: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>Rightz</w:t>
      </w:r>
      <w:proofErr w:type="spellEnd"/>
      <w: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 xml:space="preserve"> Here elementary, M. Hobbs &amp; J. Starr </w:t>
      </w:r>
      <w:proofErr w:type="spellStart"/>
      <w: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>Keddle</w:t>
      </w:r>
      <w:proofErr w:type="spellEnd"/>
      <w: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>, Helbing (Cambridge)</w:t>
      </w:r>
    </w:p>
    <w:p w:rsidR="00E33EA7" w:rsidRPr="0064528F" w:rsidRDefault="00E33EA7" w:rsidP="00E33EA7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</w:p>
    <w:p w:rsidR="00E33EA7" w:rsidRDefault="00E33EA7" w:rsidP="00E33EA7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STARTER </w:t>
      </w:r>
    </w:p>
    <w:p w:rsidR="00E33EA7" w:rsidRPr="0064528F" w:rsidRDefault="00E33EA7" w:rsidP="00E33EA7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color w:val="000000"/>
          <w:w w:val="85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unit 1   </w:t>
      </w:r>
      <w:r w:rsidRPr="0064528F">
        <w:rPr>
          <w:rFonts w:asciiTheme="majorHAnsi" w:eastAsia="MS Mincho" w:hAnsiTheme="majorHAnsi" w:cs="Courier New"/>
          <w:bCs/>
          <w:i/>
          <w:color w:val="000000"/>
          <w:w w:val="85"/>
          <w:sz w:val="28"/>
          <w:szCs w:val="28"/>
          <w:lang w:val="en-GB" w:eastAsia="it-IT"/>
        </w:rPr>
        <w:t>be</w:t>
      </w:r>
      <w:r w:rsidRPr="0064528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,</w:t>
      </w:r>
      <w:r>
        <w:rPr>
          <w:rFonts w:asciiTheme="majorHAnsi" w:eastAsia="MS Mincho" w:hAnsiTheme="majorHAnsi" w:cs="Courier New"/>
          <w:i/>
          <w:iCs/>
          <w:color w:val="000000"/>
          <w:w w:val="85"/>
          <w:sz w:val="28"/>
          <w:szCs w:val="28"/>
          <w:lang w:val="en-GB" w:eastAsia="it-IT"/>
        </w:rPr>
        <w:t xml:space="preserve"> </w:t>
      </w:r>
      <w:r w:rsidRPr="0064528F">
        <w:rPr>
          <w:rFonts w:asciiTheme="majorHAnsi" w:eastAsia="MS Mincho" w:hAnsiTheme="majorHAnsi" w:cs="Courier New"/>
          <w:color w:val="000000"/>
          <w:w w:val="85"/>
          <w:sz w:val="28"/>
          <w:szCs w:val="28"/>
          <w:lang w:val="en-GB" w:eastAsia="it-IT"/>
        </w:rPr>
        <w:t xml:space="preserve">  plural nouns; possessive </w:t>
      </w:r>
      <w:r w:rsidRPr="0064528F">
        <w:rPr>
          <w:rFonts w:asciiTheme="majorHAnsi" w:eastAsia="MS Mincho" w:hAnsiTheme="majorHAnsi" w:cs="Courier New"/>
          <w:i/>
          <w:iCs/>
          <w:color w:val="000000"/>
          <w:w w:val="85"/>
          <w:sz w:val="28"/>
          <w:szCs w:val="28"/>
          <w:lang w:val="en-GB" w:eastAsia="it-IT"/>
        </w:rPr>
        <w:t>’s</w:t>
      </w:r>
      <w:r w:rsidRPr="0064528F">
        <w:rPr>
          <w:rFonts w:asciiTheme="majorHAnsi" w:eastAsia="MS Mincho" w:hAnsiTheme="majorHAnsi" w:cs="Courier New"/>
          <w:color w:val="000000"/>
          <w:w w:val="85"/>
          <w:sz w:val="28"/>
          <w:szCs w:val="28"/>
          <w:lang w:val="en-GB" w:eastAsia="it-IT"/>
        </w:rPr>
        <w:t>; possessive adjectives</w:t>
      </w:r>
    </w:p>
    <w:p w:rsidR="00E33EA7" w:rsidRPr="0064528F" w:rsidRDefault="00E33EA7" w:rsidP="00E33EA7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color w:val="000000"/>
          <w:w w:val="85"/>
          <w:sz w:val="28"/>
          <w:szCs w:val="28"/>
          <w:lang w:val="en-GB" w:eastAsia="it-IT"/>
        </w:rPr>
      </w:pPr>
      <w:r w:rsidRPr="0064528F">
        <w:rPr>
          <w:rFonts w:asciiTheme="majorHAnsi" w:eastAsia="MS Mincho" w:hAnsiTheme="majorHAnsi" w:cs="Courier New"/>
          <w:color w:val="000000"/>
          <w:w w:val="85"/>
          <w:sz w:val="28"/>
          <w:szCs w:val="28"/>
          <w:lang w:val="en-GB" w:eastAsia="it-IT"/>
        </w:rPr>
        <w:t xml:space="preserve">               </w:t>
      </w:r>
      <w:r w:rsidRPr="0064528F">
        <w:rPr>
          <w:rFonts w:asciiTheme="majorHAnsi" w:eastAsia="MS Mincho" w:hAnsiTheme="majorHAnsi" w:cs="Courier New"/>
          <w:i/>
          <w:iCs/>
          <w:color w:val="000000"/>
          <w:w w:val="85"/>
          <w:sz w:val="28"/>
          <w:szCs w:val="28"/>
          <w:lang w:val="en-GB" w:eastAsia="it-IT"/>
        </w:rPr>
        <w:t xml:space="preserve">a </w:t>
      </w:r>
      <w:r w:rsidRPr="0064528F">
        <w:rPr>
          <w:rFonts w:asciiTheme="majorHAnsi" w:eastAsia="MS Mincho" w:hAnsiTheme="majorHAnsi" w:cs="Courier New"/>
          <w:color w:val="000000"/>
          <w:w w:val="85"/>
          <w:sz w:val="28"/>
          <w:szCs w:val="28"/>
          <w:lang w:val="en-GB" w:eastAsia="it-IT"/>
        </w:rPr>
        <w:t xml:space="preserve">/ </w:t>
      </w:r>
      <w:r w:rsidRPr="0064528F">
        <w:rPr>
          <w:rFonts w:asciiTheme="majorHAnsi" w:eastAsia="MS Mincho" w:hAnsiTheme="majorHAnsi" w:cs="Courier New"/>
          <w:i/>
          <w:iCs/>
          <w:color w:val="000000"/>
          <w:w w:val="85"/>
          <w:sz w:val="28"/>
          <w:szCs w:val="28"/>
          <w:lang w:val="en-GB" w:eastAsia="it-IT"/>
        </w:rPr>
        <w:t>an</w:t>
      </w:r>
      <w:r w:rsidRPr="0064528F">
        <w:rPr>
          <w:rFonts w:asciiTheme="majorHAnsi" w:eastAsia="MS Mincho" w:hAnsiTheme="majorHAnsi" w:cs="Courier New"/>
          <w:color w:val="000000"/>
          <w:w w:val="85"/>
          <w:sz w:val="28"/>
          <w:szCs w:val="28"/>
          <w:lang w:val="en-GB" w:eastAsia="it-IT"/>
        </w:rPr>
        <w:t xml:space="preserve">; countable and uncountable nouns; </w:t>
      </w:r>
      <w:r>
        <w:rPr>
          <w:rFonts w:asciiTheme="majorHAnsi" w:eastAsia="MS Mincho" w:hAnsiTheme="majorHAnsi" w:cs="Courier New"/>
          <w:color w:val="000000"/>
          <w:w w:val="85"/>
          <w:sz w:val="28"/>
          <w:szCs w:val="28"/>
          <w:lang w:val="en-GB" w:eastAsia="it-IT"/>
        </w:rPr>
        <w:t>can</w:t>
      </w:r>
    </w:p>
    <w:p w:rsidR="00E33EA7" w:rsidRDefault="00E33EA7" w:rsidP="00E33EA7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unit 2 </w:t>
      </w:r>
      <w:r w:rsidRPr="0064528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 </w:t>
      </w:r>
      <w:r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 have got, possessive adjectives, there is/are</w:t>
      </w:r>
    </w:p>
    <w:p w:rsidR="00E33EA7" w:rsidRDefault="00E33EA7" w:rsidP="00E33EA7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              this/that/these/those</w:t>
      </w:r>
    </w:p>
    <w:p w:rsidR="00E33EA7" w:rsidRDefault="00E33EA7" w:rsidP="00E33EA7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unit 3   present simple</w:t>
      </w:r>
    </w:p>
    <w:p w:rsidR="00E33EA7" w:rsidRDefault="00E33EA7" w:rsidP="00E33EA7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              let’s</w:t>
      </w:r>
    </w:p>
    <w:p w:rsidR="00E33EA7" w:rsidRDefault="00E33EA7" w:rsidP="00E33EA7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unit 4   can; present continuous positive; possessive  ‘s</w:t>
      </w:r>
    </w:p>
    <w:p w:rsidR="00E33EA7" w:rsidRDefault="00E33EA7" w:rsidP="00E33EA7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</w:p>
    <w:p w:rsidR="00E33EA7" w:rsidRDefault="00E33EA7" w:rsidP="00E33EA7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 Right Here elementary</w:t>
      </w:r>
    </w:p>
    <w:p w:rsidR="00E33EA7" w:rsidRDefault="00E33EA7" w:rsidP="00E33EA7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</w:p>
    <w:p w:rsidR="00E33EA7" w:rsidRDefault="00E33EA7" w:rsidP="00E33EA7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unit 1  present simple: all forms</w:t>
      </w:r>
    </w:p>
    <w:p w:rsidR="00E33EA7" w:rsidRDefault="00E33EA7" w:rsidP="00E33EA7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i/>
          <w:color w:val="000000"/>
          <w:w w:val="85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              </w:t>
      </w:r>
      <w:r>
        <w:rPr>
          <w:rFonts w:asciiTheme="majorHAnsi" w:eastAsia="MS Mincho" w:hAnsiTheme="majorHAnsi" w:cs="Courier New"/>
          <w:bCs/>
          <w:i/>
          <w:color w:val="000000"/>
          <w:w w:val="85"/>
          <w:sz w:val="28"/>
          <w:szCs w:val="28"/>
          <w:lang w:val="en-GB" w:eastAsia="it-IT"/>
        </w:rPr>
        <w:t>So do I/Neither do I</w:t>
      </w:r>
    </w:p>
    <w:p w:rsidR="00E33EA7" w:rsidRDefault="00E33EA7" w:rsidP="00E33EA7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i/>
          <w:color w:val="000000"/>
          <w:w w:val="85"/>
          <w:sz w:val="28"/>
          <w:szCs w:val="28"/>
          <w:lang w:val="en-GB" w:eastAsia="it-IT"/>
        </w:rPr>
        <w:t xml:space="preserve">              Like/</w:t>
      </w:r>
      <w:proofErr w:type="spellStart"/>
      <w:r>
        <w:rPr>
          <w:rFonts w:asciiTheme="majorHAnsi" w:eastAsia="MS Mincho" w:hAnsiTheme="majorHAnsi" w:cs="Courier New"/>
          <w:bCs/>
          <w:i/>
          <w:color w:val="000000"/>
          <w:w w:val="85"/>
          <w:sz w:val="28"/>
          <w:szCs w:val="28"/>
          <w:lang w:val="en-GB" w:eastAsia="it-IT"/>
        </w:rPr>
        <w:t>love+ing</w:t>
      </w:r>
      <w:proofErr w:type="spellEnd"/>
      <w:r>
        <w:rPr>
          <w:rFonts w:asciiTheme="majorHAnsi" w:eastAsia="MS Mincho" w:hAnsiTheme="majorHAnsi" w:cs="Courier New"/>
          <w:bCs/>
          <w:i/>
          <w:color w:val="000000"/>
          <w:w w:val="85"/>
          <w:sz w:val="28"/>
          <w:szCs w:val="28"/>
          <w:lang w:val="en-GB" w:eastAsia="it-IT"/>
        </w:rPr>
        <w:t xml:space="preserve"> </w:t>
      </w:r>
      <w:r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form</w:t>
      </w:r>
    </w:p>
    <w:p w:rsidR="00E33EA7" w:rsidRDefault="00E33EA7" w:rsidP="00E33EA7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i/>
          <w:color w:val="000000"/>
          <w:w w:val="85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              Modal verb </w:t>
      </w:r>
      <w:r>
        <w:rPr>
          <w:rFonts w:asciiTheme="majorHAnsi" w:eastAsia="MS Mincho" w:hAnsiTheme="majorHAnsi" w:cs="Courier New"/>
          <w:bCs/>
          <w:i/>
          <w:color w:val="000000"/>
          <w:w w:val="85"/>
          <w:sz w:val="28"/>
          <w:szCs w:val="28"/>
          <w:lang w:val="en-GB" w:eastAsia="it-IT"/>
        </w:rPr>
        <w:t>can</w:t>
      </w:r>
    </w:p>
    <w:p w:rsidR="00E33EA7" w:rsidRDefault="00E33EA7" w:rsidP="00E33EA7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unit 2  present simple questions, adverbs of frequency</w:t>
      </w:r>
    </w:p>
    <w:p w:rsidR="00E33EA7" w:rsidRDefault="00E33EA7" w:rsidP="00E33EA7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i/>
          <w:color w:val="000000"/>
          <w:w w:val="85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              </w:t>
      </w:r>
      <w:r>
        <w:rPr>
          <w:rFonts w:asciiTheme="majorHAnsi" w:eastAsia="MS Mincho" w:hAnsiTheme="majorHAnsi" w:cs="Courier New"/>
          <w:bCs/>
          <w:i/>
          <w:color w:val="000000"/>
          <w:w w:val="85"/>
          <w:sz w:val="28"/>
          <w:szCs w:val="28"/>
          <w:lang w:val="en-GB" w:eastAsia="it-IT"/>
        </w:rPr>
        <w:t>What’s like vs what does he like?</w:t>
      </w:r>
    </w:p>
    <w:p w:rsidR="00E33EA7" w:rsidRDefault="00E33EA7" w:rsidP="00E33EA7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i/>
          <w:color w:val="000000"/>
          <w:w w:val="85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i/>
          <w:color w:val="000000"/>
          <w:w w:val="85"/>
          <w:sz w:val="28"/>
          <w:szCs w:val="28"/>
          <w:lang w:val="en-GB" w:eastAsia="it-IT"/>
        </w:rPr>
        <w:t xml:space="preserve">              </w:t>
      </w:r>
      <w:r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Modal verb</w:t>
      </w:r>
      <w:r>
        <w:rPr>
          <w:rFonts w:asciiTheme="majorHAnsi" w:eastAsia="MS Mincho" w:hAnsiTheme="majorHAnsi" w:cs="Courier New"/>
          <w:bCs/>
          <w:i/>
          <w:color w:val="000000"/>
          <w:w w:val="85"/>
          <w:sz w:val="28"/>
          <w:szCs w:val="28"/>
          <w:lang w:val="en-GB" w:eastAsia="it-IT"/>
        </w:rPr>
        <w:t xml:space="preserve">  would/wouldn’t like</w:t>
      </w:r>
    </w:p>
    <w:p w:rsidR="00E33EA7" w:rsidRDefault="00E33EA7" w:rsidP="00E33EA7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i/>
          <w:color w:val="000000"/>
          <w:w w:val="85"/>
          <w:sz w:val="28"/>
          <w:szCs w:val="28"/>
          <w:lang w:val="en-GB" w:eastAsia="it-IT"/>
        </w:rPr>
        <w:t xml:space="preserve">              </w:t>
      </w:r>
      <w:r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Object pronouns</w:t>
      </w:r>
    </w:p>
    <w:p w:rsidR="00E33EA7" w:rsidRDefault="00E33EA7" w:rsidP="00E33EA7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unit 3 </w:t>
      </w:r>
      <w:r>
        <w:rPr>
          <w:rFonts w:asciiTheme="majorHAnsi" w:eastAsia="MS Mincho" w:hAnsiTheme="majorHAnsi" w:cs="Courier New"/>
          <w:color w:val="000000"/>
          <w:w w:val="85"/>
          <w:sz w:val="28"/>
          <w:szCs w:val="28"/>
          <w:lang w:val="en-GB" w:eastAsia="it-IT"/>
        </w:rPr>
        <w:t xml:space="preserve">  </w:t>
      </w:r>
      <w:r w:rsidRPr="0064528F"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GB" w:eastAsia="it-IT"/>
        </w:rPr>
        <w:t>pre</w:t>
      </w:r>
      <w:r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GB" w:eastAsia="it-IT"/>
        </w:rPr>
        <w:t>sent continuous; prepositions</w:t>
      </w:r>
    </w:p>
    <w:p w:rsidR="00E33EA7" w:rsidRPr="002A04C9" w:rsidRDefault="00E33EA7" w:rsidP="00E33EA7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GB" w:eastAsia="it-IT"/>
        </w:rPr>
        <w:t xml:space="preserve">unit 4  </w:t>
      </w:r>
      <w: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 xml:space="preserve"> </w:t>
      </w:r>
      <w:r w:rsidRPr="0064528F">
        <w:rPr>
          <w:rFonts w:asciiTheme="majorHAnsi" w:eastAsia="MS Mincho" w:hAnsiTheme="majorHAnsi" w:cs="Courier New"/>
          <w:i/>
          <w:iCs/>
          <w:color w:val="000000"/>
          <w:w w:val="85"/>
          <w:sz w:val="28"/>
          <w:szCs w:val="28"/>
          <w:lang w:val="en-GB" w:eastAsia="it-IT"/>
        </w:rPr>
        <w:t>there is</w:t>
      </w:r>
      <w:r w:rsidRPr="0064528F">
        <w:rPr>
          <w:rFonts w:asciiTheme="majorHAnsi" w:eastAsia="MS Mincho" w:hAnsiTheme="majorHAnsi" w:cs="Courier New"/>
          <w:color w:val="000000"/>
          <w:w w:val="85"/>
          <w:sz w:val="28"/>
          <w:szCs w:val="28"/>
          <w:lang w:val="en-GB" w:eastAsia="it-IT"/>
        </w:rPr>
        <w:t xml:space="preserve"> / </w:t>
      </w:r>
      <w:r w:rsidRPr="0064528F">
        <w:rPr>
          <w:rFonts w:asciiTheme="majorHAnsi" w:eastAsia="MS Mincho" w:hAnsiTheme="majorHAnsi" w:cs="Courier New"/>
          <w:i/>
          <w:iCs/>
          <w:color w:val="000000"/>
          <w:w w:val="85"/>
          <w:sz w:val="28"/>
          <w:szCs w:val="28"/>
          <w:lang w:val="en-GB" w:eastAsia="it-IT"/>
        </w:rPr>
        <w:t>there are</w:t>
      </w:r>
    </w:p>
    <w:p w:rsidR="00E33EA7" w:rsidRDefault="00E33EA7" w:rsidP="00E33EA7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iCs/>
          <w:color w:val="000000"/>
          <w:w w:val="85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i/>
          <w:iCs/>
          <w:color w:val="000000"/>
          <w:w w:val="85"/>
          <w:sz w:val="28"/>
          <w:szCs w:val="28"/>
          <w:lang w:val="en-GB" w:eastAsia="it-IT"/>
        </w:rPr>
        <w:t xml:space="preserve">                 a/an/some/any; </w:t>
      </w:r>
      <w:r w:rsidRPr="002A04C9">
        <w:rPr>
          <w:rFonts w:asciiTheme="majorHAnsi" w:eastAsia="MS Mincho" w:hAnsiTheme="majorHAnsi" w:cs="Courier New"/>
          <w:iCs/>
          <w:color w:val="000000"/>
          <w:w w:val="85"/>
          <w:sz w:val="28"/>
          <w:szCs w:val="28"/>
          <w:lang w:val="en-GB" w:eastAsia="it-IT"/>
        </w:rPr>
        <w:t>countable/uncountable</w:t>
      </w:r>
      <w:r>
        <w:rPr>
          <w:rFonts w:asciiTheme="majorHAnsi" w:eastAsia="MS Mincho" w:hAnsiTheme="majorHAnsi" w:cs="Courier New"/>
          <w:iCs/>
          <w:color w:val="000000"/>
          <w:w w:val="85"/>
          <w:sz w:val="28"/>
          <w:szCs w:val="28"/>
          <w:lang w:val="en-GB" w:eastAsia="it-IT"/>
        </w:rPr>
        <w:t xml:space="preserve"> nouns</w:t>
      </w:r>
    </w:p>
    <w:p w:rsidR="00E33EA7" w:rsidRPr="002A04C9" w:rsidRDefault="00E33EA7" w:rsidP="00E33EA7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i/>
          <w:color w:val="000000"/>
          <w:w w:val="85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iCs/>
          <w:color w:val="000000"/>
          <w:w w:val="85"/>
          <w:sz w:val="28"/>
          <w:szCs w:val="28"/>
          <w:lang w:val="en-GB" w:eastAsia="it-IT"/>
        </w:rPr>
        <w:t xml:space="preserve">                </w:t>
      </w:r>
      <w:r>
        <w:rPr>
          <w:rFonts w:asciiTheme="majorHAnsi" w:eastAsia="MS Mincho" w:hAnsiTheme="majorHAnsi" w:cs="Courier New"/>
          <w:i/>
          <w:iCs/>
          <w:color w:val="000000"/>
          <w:w w:val="85"/>
          <w:sz w:val="28"/>
          <w:szCs w:val="28"/>
          <w:lang w:val="en-GB" w:eastAsia="it-IT"/>
        </w:rPr>
        <w:t>How much?/How many?</w:t>
      </w:r>
    </w:p>
    <w:p w:rsidR="00E33EA7" w:rsidRPr="0064528F" w:rsidRDefault="00E33EA7" w:rsidP="00E33EA7">
      <w:pP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</w:p>
    <w:p w:rsidR="00E33EA7" w:rsidRDefault="00E33EA7" w:rsidP="00E33EA7">
      <w:pP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</w:p>
    <w:p w:rsidR="00E33EA7" w:rsidRDefault="00E33EA7" w:rsidP="00E33EA7">
      <w:pP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</w:p>
    <w:p w:rsidR="00E33EA7" w:rsidRDefault="00E33EA7" w:rsidP="00E33EA7">
      <w:pP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lastRenderedPageBreak/>
        <w:t xml:space="preserve"> unit 5  </w:t>
      </w:r>
      <w:r w:rsidRPr="002A04C9">
        <w:rPr>
          <w:rFonts w:asciiTheme="majorHAnsi" w:eastAsia="MS Mincho" w:hAnsiTheme="majorHAnsi" w:cs="Courier New"/>
          <w:bCs/>
          <w:i/>
          <w:color w:val="000000"/>
          <w:w w:val="90"/>
          <w:sz w:val="28"/>
          <w:szCs w:val="28"/>
          <w:lang w:val="en-GB" w:eastAsia="it-IT"/>
        </w:rPr>
        <w:t>can/could/may</w:t>
      </w:r>
      <w: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 xml:space="preserve">  for ability, permission and possibility</w:t>
      </w:r>
    </w:p>
    <w:p w:rsidR="00E33EA7" w:rsidRPr="0064528F" w:rsidRDefault="00E33EA7" w:rsidP="00E33EA7">
      <w:pP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 xml:space="preserve">               present simple vs present continuous</w:t>
      </w:r>
    </w:p>
    <w:p w:rsidR="00E33EA7" w:rsidRDefault="00E33EA7" w:rsidP="00E33EA7">
      <w:pP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</w:p>
    <w:p w:rsidR="00E33EA7" w:rsidRDefault="00E33EA7" w:rsidP="00E33EA7">
      <w:pPr>
        <w:rPr>
          <w:rFonts w:asciiTheme="majorHAnsi" w:eastAsia="MS Mincho" w:hAnsiTheme="majorHAnsi" w:cs="Courier New"/>
          <w:bCs/>
          <w:i/>
          <w:color w:val="000000"/>
          <w:w w:val="90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 xml:space="preserve">unit 9   Past simple of </w:t>
      </w:r>
      <w:r>
        <w:rPr>
          <w:rFonts w:asciiTheme="majorHAnsi" w:eastAsia="MS Mincho" w:hAnsiTheme="majorHAnsi" w:cs="Courier New"/>
          <w:bCs/>
          <w:i/>
          <w:color w:val="000000"/>
          <w:w w:val="90"/>
          <w:sz w:val="28"/>
          <w:szCs w:val="28"/>
          <w:lang w:val="en-GB" w:eastAsia="it-IT"/>
        </w:rPr>
        <w:t>be</w:t>
      </w:r>
    </w:p>
    <w:p w:rsidR="00E33EA7" w:rsidRDefault="00E33EA7" w:rsidP="00E33EA7">
      <w:pP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i/>
          <w:color w:val="000000"/>
          <w:w w:val="90"/>
          <w:sz w:val="28"/>
          <w:szCs w:val="28"/>
          <w:lang w:val="en-GB" w:eastAsia="it-IT"/>
        </w:rPr>
        <w:t xml:space="preserve">              </w:t>
      </w:r>
      <w: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 xml:space="preserve">Past simple regular verbs </w:t>
      </w:r>
    </w:p>
    <w:p w:rsidR="00E33EA7" w:rsidRDefault="00E33EA7" w:rsidP="00E33EA7">
      <w:pP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 xml:space="preserve">              Past time expressions</w:t>
      </w:r>
    </w:p>
    <w:p w:rsidR="00E33EA7" w:rsidRDefault="00E33EA7" w:rsidP="00E33EA7">
      <w:pP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</w:p>
    <w:p w:rsidR="00E33EA7" w:rsidRDefault="00E33EA7" w:rsidP="00E33EA7">
      <w:pP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 xml:space="preserve">unit 10 </w:t>
      </w:r>
      <w:r>
        <w:rPr>
          <w:rFonts w:asciiTheme="majorHAnsi" w:eastAsia="MS Mincho" w:hAnsiTheme="majorHAnsi" w:cs="Courier New"/>
          <w:bCs/>
          <w:i/>
          <w:color w:val="000000"/>
          <w:w w:val="90"/>
          <w:sz w:val="28"/>
          <w:szCs w:val="28"/>
          <w:lang w:val="en-GB" w:eastAsia="it-IT"/>
        </w:rPr>
        <w:t xml:space="preserve"> </w:t>
      </w:r>
      <w: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 xml:space="preserve">Past simple irregular verbs </w:t>
      </w:r>
    </w:p>
    <w:p w:rsidR="00E33EA7" w:rsidRDefault="00E33EA7" w:rsidP="00E33EA7">
      <w:pPr>
        <w:rPr>
          <w:rFonts w:asciiTheme="majorHAnsi" w:eastAsia="MS Mincho" w:hAnsiTheme="majorHAnsi" w:cs="Courier New"/>
          <w:bCs/>
          <w:i/>
          <w:color w:val="000000"/>
          <w:w w:val="90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 xml:space="preserve">                Modal verb </w:t>
      </w:r>
      <w:r>
        <w:rPr>
          <w:rFonts w:asciiTheme="majorHAnsi" w:eastAsia="MS Mincho" w:hAnsiTheme="majorHAnsi" w:cs="Courier New"/>
          <w:bCs/>
          <w:i/>
          <w:color w:val="000000"/>
          <w:w w:val="90"/>
          <w:sz w:val="28"/>
          <w:szCs w:val="28"/>
          <w:lang w:val="en-GB" w:eastAsia="it-IT"/>
        </w:rPr>
        <w:t>could</w:t>
      </w:r>
    </w:p>
    <w:p w:rsidR="00E33EA7" w:rsidRDefault="00E33EA7" w:rsidP="00E33EA7">
      <w:pPr>
        <w:rPr>
          <w:rFonts w:asciiTheme="majorHAnsi" w:eastAsia="MS Mincho" w:hAnsiTheme="majorHAnsi" w:cs="Courier New"/>
          <w:bCs/>
          <w:i/>
          <w:color w:val="000000"/>
          <w:w w:val="90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i/>
          <w:color w:val="000000"/>
          <w:w w:val="90"/>
          <w:sz w:val="28"/>
          <w:szCs w:val="28"/>
          <w:lang w:val="en-GB" w:eastAsia="it-IT"/>
        </w:rPr>
        <w:t xml:space="preserve">               Was/were able to</w:t>
      </w:r>
    </w:p>
    <w:p w:rsidR="00E33EA7" w:rsidRPr="005860EA" w:rsidRDefault="00E33EA7" w:rsidP="00E33EA7">
      <w:pPr>
        <w:rPr>
          <w:rFonts w:asciiTheme="majorHAnsi" w:eastAsia="MS Mincho" w:hAnsiTheme="majorHAnsi" w:cs="Courier New"/>
          <w:bCs/>
          <w:i/>
          <w:color w:val="000000"/>
          <w:w w:val="90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i/>
          <w:color w:val="000000"/>
          <w:w w:val="90"/>
          <w:sz w:val="28"/>
          <w:szCs w:val="28"/>
          <w:lang w:val="en-GB" w:eastAsia="it-IT"/>
        </w:rPr>
        <w:t xml:space="preserve">           </w:t>
      </w:r>
      <w:r>
        <w:rPr>
          <w:rFonts w:asciiTheme="majorHAnsi" w:eastAsia="MS Mincho" w:hAnsiTheme="majorHAnsi" w:cs="Courier New"/>
          <w:bCs/>
          <w:i/>
          <w:color w:val="000000"/>
          <w:w w:val="90"/>
          <w:sz w:val="28"/>
          <w:szCs w:val="28"/>
          <w:lang w:val="en-GB" w:eastAsia="it-IT"/>
        </w:rPr>
        <w:t xml:space="preserve">   </w:t>
      </w:r>
    </w:p>
    <w:p w:rsidR="00E33EA7" w:rsidRPr="005860EA" w:rsidRDefault="00E33EA7" w:rsidP="00E33EA7">
      <w:pP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</w:p>
    <w:p w:rsidR="00E33EA7" w:rsidRPr="0064528F" w:rsidRDefault="00E33EA7" w:rsidP="00E33EA7">
      <w:pP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</w:p>
    <w:p w:rsidR="00E33EA7" w:rsidRPr="0064528F" w:rsidRDefault="00E33EA7" w:rsidP="00E33EA7">
      <w:pP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</w:p>
    <w:p w:rsidR="00E33EA7" w:rsidRPr="0064528F" w:rsidRDefault="00E33EA7" w:rsidP="00E33EA7">
      <w:pPr>
        <w:rPr>
          <w:rFonts w:asciiTheme="majorHAnsi" w:hAnsiTheme="majorHAnsi" w:cs="Courier New"/>
          <w:sz w:val="28"/>
          <w:szCs w:val="28"/>
        </w:rPr>
      </w:pPr>
    </w:p>
    <w:p w:rsidR="009B3D1F" w:rsidRDefault="009B3D1F"/>
    <w:sectPr w:rsidR="009B3D1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EA7"/>
    <w:rsid w:val="009B3D1F"/>
    <w:rsid w:val="00E3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3E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3E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2020-06-08T07:18:00Z</dcterms:created>
  <dcterms:modified xsi:type="dcterms:W3CDTF">2020-06-08T07:20:00Z</dcterms:modified>
</cp:coreProperties>
</file>