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39" w:rsidRPr="003F56CB" w:rsidRDefault="00D47C39" w:rsidP="00D47C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PROGRAMMA di SCIENZE UMANE</w:t>
      </w:r>
    </w:p>
    <w:p w:rsidR="00D47C39" w:rsidRPr="003F56CB" w:rsidRDefault="00D47C39" w:rsidP="00D47C3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 sez. A  L.S.U.</w:t>
      </w:r>
    </w:p>
    <w:p w:rsidR="00D47C39" w:rsidRPr="003F56CB" w:rsidRDefault="00D5780D" w:rsidP="00FA010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2019-2020</w:t>
      </w:r>
    </w:p>
    <w:p w:rsidR="00D47C39" w:rsidRPr="003F56CB" w:rsidRDefault="00D47C39" w:rsidP="00D47C3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METODOLOGIA DI STUDIO: COMPRENDERE E RIELABORARE CONTESTUALIZZANDO</w:t>
      </w:r>
    </w:p>
    <w:p w:rsidR="00D47C39" w:rsidRPr="003F56CB" w:rsidRDefault="00D47C39" w:rsidP="00D47C3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Lettura guidata, sottolineatura produttiva, prendere appunti come e perché, analisi di un testo, imparare ad imparare, acquisire ed interpretare un’informazione, collaborare e partecipare, agire in modo autonomo e responsabile </w:t>
      </w:r>
    </w:p>
    <w:p w:rsidR="00D47C39" w:rsidRPr="003F56CB" w:rsidRDefault="00D47C39" w:rsidP="00D47C3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PEDAGOGIA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Pedagogia: significato dei termini educazione e pedagogia, nascita dell’educazione e della pedagogia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Concetti di educazione, istruzione, formazione e pedagogia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Che cosa è l'educazione, </w:t>
      </w:r>
      <w:r w:rsidRPr="003F56CB">
        <w:rPr>
          <w:rFonts w:ascii="Times New Roman" w:hAnsi="Times New Roman" w:cs="Times New Roman"/>
          <w:sz w:val="24"/>
          <w:szCs w:val="24"/>
        </w:rPr>
        <w:t>educazione spontanea e professionale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Che cosa significa educare, educatori ed educandi, agenzie educative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intenzionale e consapevole volta a produrre un mutamento duraturo e profondo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come accudimento, acquisizione e sviluppo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Perché è necessario educare, dicotomia natura o cultura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Famiglia e scuola agenzie educative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famiglia: stili di comportamento dei genitori: autoritario, permissivo, democratico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Relazione insegnante-allievo, intelligenza emotiva ed empatia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Nascita pedagogia, contesto storico ed aspetto pedagogico: le antiche civiltà pre-elleniche 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cultura orale prima della scrittura: miti, canti, proverbi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nascita della scrittura e i vantaggi della parola scritta per i Sumeri, gli Egizi, i Fenici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Le prime istituzioni educative dell’antichità in Mesopotamia, in Egitto e presso i Fenici: l’educazione nel tempio, le scuole per gli scribi, similitudini e differenze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Relazioni educative nella storia, obiettivi dell'educazione infantile</w:t>
      </w:r>
    </w:p>
    <w:p w:rsidR="00D47C39" w:rsidRPr="003F56CB" w:rsidRDefault="00D47C3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ebraica: contesto storico e sistema educativo di matrice religiosa</w:t>
      </w:r>
    </w:p>
    <w:p w:rsidR="00A82C53" w:rsidRPr="003F56CB" w:rsidRDefault="003F56CB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Grecia arcai</w:t>
      </w:r>
      <w:r w:rsidR="00A82C53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c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</w:p>
    <w:p w:rsidR="00A82C53" w:rsidRPr="003F56CB" w:rsidRDefault="00A82C53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Grecia arcaica: educazione dell’eroe e del cittadino</w:t>
      </w:r>
    </w:p>
    <w:p w:rsidR="00A82C53" w:rsidRPr="003F56CB" w:rsidRDefault="00A82C53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Educazione attraverso i poemi omerici, valori e virtù</w:t>
      </w:r>
    </w:p>
    <w:p w:rsidR="003F56CB" w:rsidRPr="003F56CB" w:rsidRDefault="00A82C53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virtù nell</w:t>
      </w:r>
      <w:r w:rsid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'età arcaica e ai nostri giorni</w:t>
      </w:r>
    </w:p>
    <w:p w:rsidR="003F56CB" w:rsidRPr="003F56CB" w:rsidRDefault="003F56CB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figura del</w:t>
      </w:r>
      <w:r w:rsidR="00A82C53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mentore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nel mondo antico; confronto con il mondo odierno </w:t>
      </w:r>
    </w:p>
    <w:p w:rsidR="00A82C53" w:rsidRPr="003F56CB" w:rsidRDefault="00470D55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Sparta: c</w:t>
      </w:r>
      <w:r w:rsidR="00A82C53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-politico </w:t>
      </w:r>
    </w:p>
    <w:p w:rsidR="00A82C53" w:rsidRPr="00D5780D" w:rsidRDefault="003F56CB" w:rsidP="00D5780D">
      <w:pPr>
        <w:spacing w:after="0" w:line="360" w:lineRule="auto"/>
        <w:jc w:val="center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D5780D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DIDATTICA A DISTANZA</w:t>
      </w:r>
    </w:p>
    <w:p w:rsidR="00A82C53" w:rsidRPr="003F56CB" w:rsidRDefault="003F56CB" w:rsidP="00A82C5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aboratorio di cittadinanza attiva: chi sono i cittadini, concetto di cittadinanza dalla polis ad oggi, diritti e doveri del cittadino</w:t>
      </w:r>
    </w:p>
    <w:p w:rsidR="003F56CB" w:rsidRPr="003F56CB" w:rsidRDefault="003F56CB" w:rsidP="00083E75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Essere cittadini italiani</w:t>
      </w:r>
      <w:r w:rsidR="00083E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oggi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acquisizione della cittadinanza, diritti, doveri, co</w:t>
      </w:r>
      <w:r w:rsidR="00083E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nfronto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con </w:t>
      </w:r>
      <w:r w:rsidR="00083E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le diverse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situazioni in altri stati </w:t>
      </w:r>
      <w:r w:rsidR="00083E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europei e non, 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 nell'antichità</w:t>
      </w:r>
    </w:p>
    <w:p w:rsidR="00083E75" w:rsidRPr="00083E75" w:rsidRDefault="00083E75" w:rsidP="00083E75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lastRenderedPageBreak/>
        <w:t>A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pprofondimento sui concetti di suddito e cittadino nel corso della storia</w:t>
      </w:r>
      <w:r w:rsidR="003F56CB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riflettendo sulla frase di 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Piero </w:t>
      </w:r>
      <w:proofErr w:type="spellStart"/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Calamandrei</w:t>
      </w:r>
      <w:proofErr w:type="spellEnd"/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(1889-1956)</w:t>
      </w:r>
    </w:p>
    <w:p w:rsidR="003F56CB" w:rsidRPr="003F56CB" w:rsidRDefault="00083E75" w:rsidP="00083E75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3F56CB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"i meccanismi della costituzione democratica sono costruiti per essere adoperati non dal gregge dei sudditi inerti, ma dal popolo dei cittadini responsabili..." 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 applicati alla situazione di emergenza sanitaria che stiamo vivendo</w:t>
      </w:r>
    </w:p>
    <w:p w:rsidR="003F56CB" w:rsidRPr="003F56CB" w:rsidRDefault="00083E75" w:rsidP="00083E75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Introduzione </w:t>
      </w:r>
      <w:r w:rsidR="003F56CB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del concetto di paura come chiave dell'essere servi e cenni storici alla vita del cortigiano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con riflessioni tratte dal testo “La libertà dei servi” del prof. Maurizio Viroli </w:t>
      </w:r>
    </w:p>
    <w:p w:rsidR="00C66BD9" w:rsidRDefault="00083E75" w:rsidP="00C66BD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</w:t>
      </w:r>
      <w:r w:rsidR="003F56CB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iflessioni sull’articolo tratto da Focus</w:t>
      </w:r>
      <w:r w:rsidR="00470D55" w:rsidRPr="00470D55">
        <w:rPr>
          <w:rFonts w:ascii="Helvetica" w:hAnsi="Helvetica"/>
          <w:sz w:val="30"/>
          <w:szCs w:val="30"/>
        </w:rPr>
        <w:t xml:space="preserve"> </w:t>
      </w:r>
      <w:r w:rsidR="00470D55" w:rsidRPr="00470D55">
        <w:rPr>
          <w:rFonts w:ascii="Times New Roman" w:hAnsi="Times New Roman" w:cs="Times New Roman"/>
          <w:sz w:val="24"/>
          <w:szCs w:val="24"/>
        </w:rPr>
        <w:t>cultura/storia/nemico-paura-armi-potere e continuare le riflessioni scritte sulla tematica cittadino, suddito</w:t>
      </w:r>
    </w:p>
    <w:p w:rsidR="00C66BD9" w:rsidRPr="00C66BD9" w:rsidRDefault="00C66BD9" w:rsidP="00C66BD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-politico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in cui si sviluppano le modalità educative nelle polis Sparta ed Atene</w:t>
      </w:r>
    </w:p>
    <w:p w:rsidR="00470D55" w:rsidRPr="00C66BD9" w:rsidRDefault="00C66BD9" w:rsidP="00C66BD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s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istema formativo spartano: l’educazione del soldato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- l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’educazione maschile e femminile </w:t>
      </w:r>
    </w:p>
    <w:p w:rsidR="003F56CB" w:rsidRPr="003F56CB" w:rsidRDefault="00C66BD9" w:rsidP="00470D55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Atene: contesto storico-</w:t>
      </w:r>
      <w:r w:rsidR="003F56CB"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politico </w:t>
      </w:r>
    </w:p>
    <w:p w:rsidR="00C66BD9" w:rsidRPr="00C66BD9" w:rsidRDefault="00C66BD9" w:rsidP="00C66BD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s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istema formativo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ateniese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: l’educazione del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cittadino – educazione formale, informale, l’efebia</w:t>
      </w:r>
    </w:p>
    <w:p w:rsidR="00D47C39" w:rsidRPr="00FA0105" w:rsidRDefault="00C66BD9" w:rsidP="00D47C39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</w:t>
      </w:r>
      <w:r w:rsidR="003F56CB"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pprofondimento sull’educazione femminile nelle due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3F56CB"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realt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à: video </w:t>
      </w:r>
      <w:r w:rsidR="007A04BF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“storia greca: le donne e la polis”</w:t>
      </w:r>
    </w:p>
    <w:p w:rsidR="00D47C39" w:rsidRPr="003F56CB" w:rsidRDefault="00D47C39" w:rsidP="00D47C39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PSICOLOGIA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Significato di "psicologia scientifica e senso comune";  significato dei termini psicologia, psichiatria, psicanalisi, psicoterapia, neurologia, patologia.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Scienze della mente e senso comune: approccio scientifico e criteri di scientificità; concetto di feed-back applicato alla comunicazione; concetti di p</w:t>
      </w: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opolazione e campione nelle indagini </w:t>
      </w:r>
      <w:proofErr w:type="spellStart"/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psico</w:t>
      </w:r>
      <w:proofErr w:type="spellEnd"/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-sociali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 xml:space="preserve">Nascita della psicologia scientifica: </w:t>
      </w:r>
      <w:proofErr w:type="spellStart"/>
      <w:r w:rsidRPr="003F56CB">
        <w:rPr>
          <w:rFonts w:ascii="Times New Roman" w:hAnsi="Times New Roman" w:cs="Times New Roman"/>
          <w:sz w:val="24"/>
          <w:szCs w:val="24"/>
        </w:rPr>
        <w:t>Wundt</w:t>
      </w:r>
      <w:proofErr w:type="spellEnd"/>
      <w:r w:rsidRPr="003F56CB">
        <w:rPr>
          <w:rFonts w:ascii="Times New Roman" w:hAnsi="Times New Roman" w:cs="Times New Roman"/>
          <w:sz w:val="24"/>
          <w:szCs w:val="24"/>
        </w:rPr>
        <w:t xml:space="preserve"> e il Laboratorio di Lipsia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Correlazione tra biologia e psicologia: cervello e comportamento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Sistema nervoso centrale e periferico: cenni di anatomia e fisiologia</w:t>
      </w:r>
    </w:p>
    <w:p w:rsidR="00D47C39" w:rsidRPr="003F56CB" w:rsidRDefault="00D47C39" w:rsidP="00D47C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conoscenza di sé e della realtà</w:t>
      </w:r>
    </w:p>
    <w:p w:rsidR="003B2013" w:rsidRDefault="00D47C39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3B2013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Cosa significa autostima, fattori che influiscono negativamente e positivamente sulla formazione dell’autostima </w:t>
      </w:r>
    </w:p>
    <w:p w:rsidR="00D47C39" w:rsidRPr="003F56CB" w:rsidRDefault="00D47C39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3F56CB">
        <w:rPr>
          <w:rFonts w:ascii="Times New Roman" w:hAnsi="Times New Roman" w:cs="Times New Roman"/>
          <w:sz w:val="24"/>
          <w:szCs w:val="24"/>
        </w:rPr>
        <w:t xml:space="preserve">La percezione: cenni di anatomia e fisiologia dell’occhio; la percezione attività psichica; sensazione e percezione; concetti di contorno o bordo e sfondo; la figura come unità percettiva; percezioni fluttuanti; figure mascherata e mimetismo;  illusioni percettive: le frecce di Muller; le costanze percettive di forma, colore, grandezza; percezione di distanza e profondità; le percezioni distorte o irreali: le figure impossibili, le allucinazioni – tipi, cause, conseguenze; il miraggio; studi della Gestalt: principi di raggruppamento; la </w:t>
      </w: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percezione della lettura</w:t>
      </w:r>
    </w:p>
    <w:p w:rsidR="00D47C39" w:rsidRPr="00BF3CA4" w:rsidRDefault="00D47C39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 xml:space="preserve">La memoria: definizione; tipi di memoria: memoria sensoriale ecoica ed iconica, a breve termine, a lungo termine – procedurale, dichiarativa, episodica; studi di </w:t>
      </w:r>
      <w:proofErr w:type="spellStart"/>
      <w:r w:rsidRPr="003F56CB">
        <w:rPr>
          <w:rFonts w:ascii="Times New Roman" w:hAnsi="Times New Roman" w:cs="Times New Roman"/>
          <w:sz w:val="24"/>
          <w:szCs w:val="24"/>
        </w:rPr>
        <w:t>Ebbinghaus</w:t>
      </w:r>
      <w:proofErr w:type="spellEnd"/>
      <w:r w:rsidRPr="003F56CB">
        <w:rPr>
          <w:rFonts w:ascii="Times New Roman" w:hAnsi="Times New Roman" w:cs="Times New Roman"/>
          <w:sz w:val="24"/>
          <w:szCs w:val="24"/>
        </w:rPr>
        <w:t xml:space="preserve">: la memoria come rievocazione; studi di </w:t>
      </w:r>
      <w:proofErr w:type="spellStart"/>
      <w:r w:rsidRPr="003F56CB">
        <w:rPr>
          <w:rFonts w:ascii="Times New Roman" w:hAnsi="Times New Roman" w:cs="Times New Roman"/>
          <w:sz w:val="24"/>
          <w:szCs w:val="24"/>
        </w:rPr>
        <w:t>Bartlett</w:t>
      </w:r>
      <w:proofErr w:type="spellEnd"/>
      <w:r w:rsidRPr="003F56CB">
        <w:rPr>
          <w:rFonts w:ascii="Times New Roman" w:hAnsi="Times New Roman" w:cs="Times New Roman"/>
          <w:sz w:val="24"/>
          <w:szCs w:val="24"/>
        </w:rPr>
        <w:t xml:space="preserve">: la memoria come ricostruzione; fattori di disturbo della memoria: </w:t>
      </w:r>
      <w:r w:rsidRPr="003F56CB">
        <w:rPr>
          <w:rFonts w:ascii="Times New Roman" w:hAnsi="Times New Roman" w:cs="Times New Roman"/>
          <w:sz w:val="24"/>
          <w:szCs w:val="24"/>
        </w:rPr>
        <w:lastRenderedPageBreak/>
        <w:t xml:space="preserve">soggettivi ed oggettivi, interferenze pro e retroattive, oblio; patologie e disfunzioni della memoria: amnesie organiche e psichiche; </w:t>
      </w:r>
      <w:r w:rsidRPr="003F56C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strategie per facilitare la memoria, le mnemotecniche</w:t>
      </w:r>
    </w:p>
    <w:p w:rsidR="00BF3CA4" w:rsidRPr="00BF3CA4" w:rsidRDefault="00BF3CA4" w:rsidP="00BF3C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Caratteristiche dell’intervista: strutturazione, polarità, direttività, standardizzazione; collaborazione dell’intervistato, desiderabilità sociale, controllo di veridicità</w:t>
      </w:r>
    </w:p>
    <w:p w:rsidR="00BF3CA4" w:rsidRDefault="00BF3CA4" w:rsidP="00BF3C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</w:t>
      </w:r>
    </w:p>
    <w:p w:rsidR="00BF3CA4" w:rsidRPr="00BF3CA4" w:rsidRDefault="00BF3CA4" w:rsidP="00BF3CA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  </w:t>
      </w: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DIDATTICA A DISTANZA</w:t>
      </w:r>
    </w:p>
    <w:p w:rsidR="00BF3CA4" w:rsidRPr="003F56CB" w:rsidRDefault="00BF3CA4" w:rsidP="00BF3CA4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C39" w:rsidRDefault="00D47C39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6CB">
        <w:rPr>
          <w:rFonts w:ascii="Times New Roman" w:hAnsi="Times New Roman" w:cs="Times New Roman"/>
          <w:sz w:val="24"/>
          <w:szCs w:val="24"/>
        </w:rPr>
        <w:t>L’apprendimento: per condizionamento classico: studi di Pavlov  - concetti di stimolo neutro, stimolo incondizionato, stimolo condizionato, risposta incond</w:t>
      </w:r>
      <w:r w:rsidR="00BF3CA4">
        <w:rPr>
          <w:rFonts w:ascii="Times New Roman" w:hAnsi="Times New Roman" w:cs="Times New Roman"/>
          <w:sz w:val="24"/>
          <w:szCs w:val="24"/>
        </w:rPr>
        <w:t>izionata, risposta condizionata</w:t>
      </w:r>
    </w:p>
    <w:p w:rsidR="00BF3CA4" w:rsidRPr="00BF3CA4" w:rsidRDefault="00BF3CA4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metodo di studio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organizzazione del tempo, tecniche e tecnologie</w:t>
      </w:r>
    </w:p>
    <w:p w:rsidR="00BF3CA4" w:rsidRPr="00FA0105" w:rsidRDefault="00BF3CA4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L’apprendimento come atto creativo: la prospettiva costruttivista</w:t>
      </w:r>
    </w:p>
    <w:p w:rsidR="008934B8" w:rsidRPr="008934B8" w:rsidRDefault="00FA0105" w:rsidP="00D47C3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L’apprendimento sociale: imparare dagli altri nel mondo animale</w:t>
      </w:r>
      <w:r w:rsidR="008934B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8934B8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nel mondo umano </w:t>
      </w:r>
    </w:p>
    <w:p w:rsidR="00FA0105" w:rsidRPr="00FA0105" w:rsidRDefault="008934B8" w:rsidP="00B7565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Etologia: l’imprinting, esperimento di Konrad Lorenz, la fase sensibile</w:t>
      </w:r>
    </w:p>
    <w:p w:rsidR="00B7565A" w:rsidRDefault="00B7565A" w:rsidP="00B7565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T</w:t>
      </w:r>
      <w:r w:rsidR="00FA010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radiz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ione: la storia di Imo</w:t>
      </w:r>
    </w:p>
    <w:p w:rsidR="00FA0105" w:rsidRPr="00BF3CA4" w:rsidRDefault="00FA0105" w:rsidP="00B7565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Imitazione</w:t>
      </w:r>
      <w:r w:rsidR="00B7565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esperimento di Albert Bandura</w:t>
      </w:r>
    </w:p>
    <w:p w:rsidR="009E0B8A" w:rsidRPr="003F56CB" w:rsidRDefault="009E0B8A" w:rsidP="00D47C39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B8A" w:rsidRDefault="003B2013" w:rsidP="003B201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E0B8A">
        <w:rPr>
          <w:rFonts w:ascii="Times New Roman" w:hAnsi="Times New Roman" w:cs="Times New Roman"/>
          <w:sz w:val="24"/>
          <w:szCs w:val="24"/>
        </w:rPr>
        <w:t>ARGOMENTI INTERDISCIPLINARI</w:t>
      </w:r>
    </w:p>
    <w:p w:rsidR="009E0B8A" w:rsidRDefault="009E0B8A" w:rsidP="009E0B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B8A" w:rsidRPr="00BF3CA4" w:rsidRDefault="006B71F5" w:rsidP="009E0B8A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bullismo nell’</w:t>
      </w:r>
      <w:r w:rsidR="009E0B8A" w:rsidRPr="00BF3CA4">
        <w:rPr>
          <w:rFonts w:ascii="Times New Roman" w:hAnsi="Times New Roman" w:cs="Times New Roman"/>
          <w:sz w:val="24"/>
          <w:szCs w:val="24"/>
        </w:rPr>
        <w:t>esperienza personale diretta ed indiretta</w:t>
      </w:r>
    </w:p>
    <w:p w:rsidR="003B2013" w:rsidRPr="00BF3CA4" w:rsidRDefault="003B2013" w:rsidP="009E0B8A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I conflitti tra forze positive e negative</w:t>
      </w:r>
    </w:p>
    <w:p w:rsidR="003B2013" w:rsidRPr="00BF3CA4" w:rsidRDefault="003B2013" w:rsidP="009E0B8A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Il training autogeno</w:t>
      </w:r>
    </w:p>
    <w:p w:rsidR="009E0B8A" w:rsidRPr="00BF3CA4" w:rsidRDefault="009E0B8A" w:rsidP="009E0B8A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Riflessioni sulle tematiche dell'inclusione e della multiculturalità</w:t>
      </w:r>
      <w:r w:rsidR="00BF3CA4"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A0105" w:rsidRPr="00FA0105" w:rsidRDefault="003B2013" w:rsidP="00FA0105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Lettura ed a</w:t>
      </w:r>
      <w:r w:rsidR="009E0B8A"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nalisi del brano "Un quadrato nel paese dei rotondi"</w:t>
      </w:r>
    </w:p>
    <w:p w:rsidR="00BF3CA4" w:rsidRPr="00BF3CA4" w:rsidRDefault="00BF3CA4" w:rsidP="00BF3CA4">
      <w:pPr>
        <w:pStyle w:val="Paragrafoelenco"/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</w:t>
      </w:r>
      <w:r w:rsidR="00FA01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</w:t>
      </w: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DIDATTICA A DISTANZA</w:t>
      </w:r>
    </w:p>
    <w:p w:rsidR="003B2013" w:rsidRPr="00BF3CA4" w:rsidRDefault="00BF3CA4" w:rsidP="00BF3CA4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Visione ed analisi del film “The </w:t>
      </w:r>
      <w:proofErr w:type="spellStart"/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>greatest</w:t>
      </w:r>
      <w:proofErr w:type="spellEnd"/>
      <w:r w:rsidRPr="00BF3C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showman”</w:t>
      </w:r>
      <w:r w:rsidR="008934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E0B8A" w:rsidRPr="00F63612" w:rsidRDefault="009E0B8A" w:rsidP="009E0B8A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hd w:val="clear" w:color="auto" w:fill="FFFFFF"/>
        </w:rPr>
        <w:t>Scrittura di una storia con personaggi di fantasia che vivono, agiscono, parlano, riflettono collocata in un contesto spazio-temporale preciso, con un'introduzione, uno svolgimento e una ispirata dal fatto che, nell'arco di pochi mesi i cambiamenti sono stati tanti, il passaggio dalle scuole medie alle scuole superiori con tutto quello che comporta e ora, un cambiamento di vita e di abitudini dovuto all'emergenza sanitaria.</w:t>
      </w:r>
    </w:p>
    <w:p w:rsidR="00F63612" w:rsidRPr="00BF3CA4" w:rsidRDefault="00F63612" w:rsidP="00F63612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C39" w:rsidRPr="00BF3CA4" w:rsidRDefault="00D47C39" w:rsidP="00F636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</w:rPr>
        <w:t xml:space="preserve">Testo in adozione: E. Clemente, R. Danieli, F. Innocenti     </w:t>
      </w:r>
      <w:r w:rsidR="009E0B8A" w:rsidRPr="00BF3CA4">
        <w:rPr>
          <w:rFonts w:ascii="Times New Roman" w:hAnsi="Times New Roman" w:cs="Times New Roman"/>
          <w:sz w:val="24"/>
          <w:szCs w:val="24"/>
        </w:rPr>
        <w:t xml:space="preserve"> Lo specchio e la finestra </w:t>
      </w:r>
      <w:proofErr w:type="spellStart"/>
      <w:r w:rsidRPr="00BF3CA4">
        <w:rPr>
          <w:rFonts w:ascii="Times New Roman" w:hAnsi="Times New Roman" w:cs="Times New Roman"/>
          <w:sz w:val="24"/>
          <w:szCs w:val="24"/>
        </w:rPr>
        <w:t>Pearson</w:t>
      </w:r>
      <w:proofErr w:type="spellEnd"/>
      <w:r w:rsidRPr="00BF3CA4">
        <w:rPr>
          <w:rFonts w:ascii="Times New Roman" w:hAnsi="Times New Roman" w:cs="Times New Roman"/>
          <w:sz w:val="24"/>
          <w:szCs w:val="24"/>
        </w:rPr>
        <w:t xml:space="preserve"> Paravia</w:t>
      </w:r>
    </w:p>
    <w:p w:rsidR="00D47C39" w:rsidRPr="00BF3CA4" w:rsidRDefault="00D47C39" w:rsidP="00D47C3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</w:rPr>
        <w:t xml:space="preserve">Testo consultato: </w:t>
      </w:r>
      <w:r w:rsidR="00BF3CA4">
        <w:rPr>
          <w:rFonts w:ascii="Times New Roman" w:hAnsi="Times New Roman" w:cs="Times New Roman"/>
          <w:sz w:val="24"/>
          <w:szCs w:val="24"/>
        </w:rPr>
        <w:t xml:space="preserve">  </w:t>
      </w:r>
      <w:r w:rsidRPr="00BF3CA4">
        <w:rPr>
          <w:rFonts w:ascii="Times New Roman" w:hAnsi="Times New Roman" w:cs="Times New Roman"/>
          <w:sz w:val="24"/>
          <w:szCs w:val="24"/>
        </w:rPr>
        <w:t xml:space="preserve">A. Bianchi, P. Di Giovanni        </w:t>
      </w:r>
      <w:r w:rsidR="00BF3C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F3CA4">
        <w:rPr>
          <w:rFonts w:ascii="Times New Roman" w:hAnsi="Times New Roman" w:cs="Times New Roman"/>
          <w:sz w:val="24"/>
          <w:szCs w:val="24"/>
        </w:rPr>
        <w:t xml:space="preserve">Psiche e società    </w:t>
      </w:r>
      <w:r w:rsidR="00BF3CA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F3CA4">
        <w:rPr>
          <w:rFonts w:ascii="Times New Roman" w:hAnsi="Times New Roman" w:cs="Times New Roman"/>
          <w:sz w:val="24"/>
          <w:szCs w:val="24"/>
        </w:rPr>
        <w:t>Paravia</w:t>
      </w:r>
    </w:p>
    <w:p w:rsidR="00D47C39" w:rsidRDefault="00D47C39" w:rsidP="00D47C3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F63612" w:rsidRPr="00BF3CA4" w:rsidRDefault="00F63612" w:rsidP="008B06D7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presente programma è stato </w:t>
      </w:r>
      <w:r w:rsidR="00FE6F91">
        <w:rPr>
          <w:rFonts w:ascii="Times New Roman" w:hAnsi="Times New Roman" w:cs="Times New Roman"/>
          <w:sz w:val="24"/>
          <w:szCs w:val="24"/>
        </w:rPr>
        <w:t>sottoposto all’attenzione</w:t>
      </w:r>
      <w:r w:rsidR="00214980">
        <w:rPr>
          <w:rFonts w:ascii="Times New Roman" w:hAnsi="Times New Roman" w:cs="Times New Roman"/>
          <w:sz w:val="24"/>
          <w:szCs w:val="24"/>
        </w:rPr>
        <w:t xml:space="preserve"> de</w:t>
      </w:r>
      <w:r w:rsidR="00806C8D">
        <w:rPr>
          <w:rFonts w:ascii="Times New Roman" w:hAnsi="Times New Roman" w:cs="Times New Roman"/>
          <w:sz w:val="24"/>
          <w:szCs w:val="24"/>
        </w:rPr>
        <w:t>gli alunni</w:t>
      </w:r>
      <w:r w:rsidR="008B06D7">
        <w:rPr>
          <w:rFonts w:ascii="Times New Roman" w:hAnsi="Times New Roman" w:cs="Times New Roman"/>
          <w:sz w:val="24"/>
          <w:szCs w:val="24"/>
        </w:rPr>
        <w:t xml:space="preserve"> della classe in data 22/05/</w:t>
      </w:r>
      <w:bookmarkStart w:id="0" w:name="_GoBack"/>
      <w:bookmarkEnd w:id="0"/>
      <w:r w:rsidR="00806C8D">
        <w:rPr>
          <w:rFonts w:ascii="Times New Roman" w:hAnsi="Times New Roman" w:cs="Times New Roman"/>
          <w:sz w:val="24"/>
          <w:szCs w:val="24"/>
        </w:rPr>
        <w:t>2020.</w:t>
      </w:r>
    </w:p>
    <w:p w:rsidR="00D47C39" w:rsidRPr="00BF3CA4" w:rsidRDefault="00D47C39" w:rsidP="00D47C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C39" w:rsidRPr="00BF3CA4" w:rsidRDefault="00D47C39" w:rsidP="00D47C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CA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Pr="00BF3CA4">
        <w:rPr>
          <w:rFonts w:ascii="Times New Roman" w:hAnsi="Times New Roman" w:cs="Times New Roman"/>
          <w:sz w:val="24"/>
          <w:szCs w:val="24"/>
        </w:rPr>
        <w:tab/>
      </w:r>
      <w:r w:rsidR="00817546">
        <w:rPr>
          <w:rFonts w:ascii="Times New Roman" w:hAnsi="Times New Roman" w:cs="Times New Roman"/>
          <w:sz w:val="24"/>
          <w:szCs w:val="24"/>
        </w:rPr>
        <w:tab/>
      </w:r>
      <w:r w:rsidR="00817546">
        <w:rPr>
          <w:rFonts w:ascii="Times New Roman" w:hAnsi="Times New Roman" w:cs="Times New Roman"/>
          <w:sz w:val="24"/>
          <w:szCs w:val="24"/>
        </w:rPr>
        <w:tab/>
      </w:r>
      <w:r w:rsidR="00817546">
        <w:rPr>
          <w:rFonts w:ascii="Times New Roman" w:hAnsi="Times New Roman" w:cs="Times New Roman"/>
          <w:sz w:val="24"/>
          <w:szCs w:val="24"/>
        </w:rPr>
        <w:tab/>
        <w:t xml:space="preserve">prof.ssa </w:t>
      </w:r>
      <w:r w:rsidRPr="00BF3CA4">
        <w:rPr>
          <w:rFonts w:ascii="Times New Roman" w:hAnsi="Times New Roman" w:cs="Times New Roman"/>
          <w:sz w:val="24"/>
          <w:szCs w:val="24"/>
        </w:rPr>
        <w:t>Loredana Aquilina</w:t>
      </w:r>
    </w:p>
    <w:p w:rsidR="009E0B8A" w:rsidRPr="00BF3CA4" w:rsidRDefault="009E0B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E0B8A" w:rsidRPr="00BF3CA4" w:rsidSect="008805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D30B7"/>
    <w:multiLevelType w:val="hybridMultilevel"/>
    <w:tmpl w:val="3BD6116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FA1299"/>
    <w:multiLevelType w:val="hybridMultilevel"/>
    <w:tmpl w:val="630E7F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052F5"/>
    <w:multiLevelType w:val="hybridMultilevel"/>
    <w:tmpl w:val="B99623BC"/>
    <w:lvl w:ilvl="0" w:tplc="942E15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30303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367BEF"/>
    <w:multiLevelType w:val="hybridMultilevel"/>
    <w:tmpl w:val="8F880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302AD"/>
    <w:multiLevelType w:val="hybridMultilevel"/>
    <w:tmpl w:val="97702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39"/>
    <w:rsid w:val="00083E75"/>
    <w:rsid w:val="00214980"/>
    <w:rsid w:val="003B2013"/>
    <w:rsid w:val="003F56CB"/>
    <w:rsid w:val="00470D55"/>
    <w:rsid w:val="006B71F5"/>
    <w:rsid w:val="007A04BF"/>
    <w:rsid w:val="00806C8D"/>
    <w:rsid w:val="00817546"/>
    <w:rsid w:val="008934B8"/>
    <w:rsid w:val="008B06D7"/>
    <w:rsid w:val="009E0B8A"/>
    <w:rsid w:val="00A82C53"/>
    <w:rsid w:val="00B7565A"/>
    <w:rsid w:val="00BF3CA4"/>
    <w:rsid w:val="00C66BD9"/>
    <w:rsid w:val="00D47C39"/>
    <w:rsid w:val="00D5780D"/>
    <w:rsid w:val="00DC4FA9"/>
    <w:rsid w:val="00DE2A4D"/>
    <w:rsid w:val="00F63612"/>
    <w:rsid w:val="00FA0105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C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7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C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7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IoHP17</dc:creator>
  <cp:lastModifiedBy>loredana.aquilina@gmail.com</cp:lastModifiedBy>
  <cp:revision>13</cp:revision>
  <dcterms:created xsi:type="dcterms:W3CDTF">2020-05-22T10:51:00Z</dcterms:created>
  <dcterms:modified xsi:type="dcterms:W3CDTF">2020-06-05T15:29:00Z</dcterms:modified>
</cp:coreProperties>
</file>