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53AA3" w14:textId="0900AB80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</w:t>
      </w:r>
      <w:r>
        <w:rPr>
          <w:sz w:val="28"/>
          <w:szCs w:val="28"/>
        </w:rPr>
        <w:t>a Svolto</w:t>
      </w:r>
      <w:r>
        <w:rPr>
          <w:sz w:val="28"/>
          <w:szCs w:val="28"/>
        </w:rPr>
        <w:t xml:space="preserve"> di SCIENZE UMANE - Prof.ssa Cinzia De Angelis</w:t>
      </w:r>
    </w:p>
    <w:p w14:paraId="1FA75ED3" w14:textId="77777777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1A LES - SCIENZE UMANE opzione ECONOMICO SOCIALE - A.S. 2019/20</w:t>
      </w:r>
    </w:p>
    <w:p w14:paraId="72ED95CC" w14:textId="77777777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Testo: “Profili di Scienze Umane” di B. Gallo Ed. Simone</w:t>
      </w:r>
    </w:p>
    <w:p w14:paraId="1F98A873" w14:textId="77777777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PSICOLOGIA/MEDODOLOGIA DELLA RICERCA (3 ore settimanali)</w:t>
      </w:r>
    </w:p>
    <w:p w14:paraId="3E8308A3" w14:textId="573600A9" w:rsidR="006079EB" w:rsidRPr="006079EB" w:rsidRDefault="006079EB" w:rsidP="006079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SVOLTO </w:t>
      </w:r>
      <w:r w:rsidRPr="006079EB">
        <w:rPr>
          <w:b/>
          <w:bCs/>
          <w:sz w:val="28"/>
          <w:szCs w:val="28"/>
        </w:rPr>
        <w:t>IN PRESENZA</w:t>
      </w:r>
    </w:p>
    <w:p w14:paraId="050748E4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A – LA PSICOLOGIA COME SCIENZA</w:t>
      </w:r>
    </w:p>
    <w:p w14:paraId="0383F406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78354F8F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Wundt</w:t>
      </w:r>
      <w:proofErr w:type="spellEnd"/>
      <w:r>
        <w:rPr>
          <w:sz w:val="28"/>
          <w:szCs w:val="28"/>
        </w:rPr>
        <w:t xml:space="preserve"> e il laboratorio di Lipsia</w:t>
      </w:r>
    </w:p>
    <w:p w14:paraId="303A28CC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funzionalismo di James</w:t>
      </w:r>
    </w:p>
    <w:p w14:paraId="423BD9B9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psicoanalisi</w:t>
      </w:r>
    </w:p>
    <w:p w14:paraId="0D1C7037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riflessologia di Pavlov e il condizionamento classico.</w:t>
      </w:r>
    </w:p>
    <w:p w14:paraId="1709B7F0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della Gestalt</w:t>
      </w:r>
    </w:p>
    <w:p w14:paraId="6AE23060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Comportamentismo</w:t>
      </w:r>
    </w:p>
    <w:p w14:paraId="0266C9F1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Cognitivismo</w:t>
      </w:r>
    </w:p>
    <w:p w14:paraId="7C7B4325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Sociale</w:t>
      </w:r>
    </w:p>
    <w:p w14:paraId="1FCBD3A9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L’etologia</w:t>
      </w:r>
    </w:p>
    <w:p w14:paraId="6983BF8D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principali settori di indagine della Psicologia</w:t>
      </w:r>
    </w:p>
    <w:p w14:paraId="7E587729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fisiologica e la neuropsicologia</w:t>
      </w:r>
    </w:p>
    <w:p w14:paraId="22E0522A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B – LO SVILUPPO PSICHICO</w:t>
      </w:r>
    </w:p>
    <w:p w14:paraId="12BCC8E3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6F7365B5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dell’età evolutiva</w:t>
      </w:r>
    </w:p>
    <w:p w14:paraId="3911C844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 ciclo di vita</w:t>
      </w:r>
    </w:p>
    <w:p w14:paraId="7A3CA7C0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dell’arco di vita</w:t>
      </w:r>
    </w:p>
    <w:p w14:paraId="7682F2DB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contributi della psicoanalisi</w:t>
      </w:r>
    </w:p>
    <w:p w14:paraId="18ABADD4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C – LE BASI BIOLOGICHE DEL FUNZIONAMENTO MENTALE</w:t>
      </w:r>
    </w:p>
    <w:p w14:paraId="0D3851A5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44A0E030" w14:textId="77777777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 relazione mente-corpo</w:t>
      </w:r>
    </w:p>
    <w:p w14:paraId="6AC56295" w14:textId="77777777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Il sistema nervoso</w:t>
      </w:r>
    </w:p>
    <w:p w14:paraId="3163E378" w14:textId="77777777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Strutture e funzioni encefaliche</w:t>
      </w:r>
    </w:p>
    <w:p w14:paraId="77B876B2" w14:textId="77777777" w:rsidR="006079EB" w:rsidRDefault="006079EB" w:rsidP="006079EB">
      <w:pPr>
        <w:pStyle w:val="Paragrafoelenco1"/>
        <w:ind w:left="360"/>
        <w:jc w:val="both"/>
        <w:rPr>
          <w:b/>
          <w:bCs/>
          <w:sz w:val="28"/>
          <w:szCs w:val="28"/>
        </w:rPr>
      </w:pPr>
    </w:p>
    <w:p w14:paraId="7C442EBB" w14:textId="53C2EAD9" w:rsidR="006079EB" w:rsidRPr="006079EB" w:rsidRDefault="006079EB" w:rsidP="006079EB">
      <w:pPr>
        <w:pStyle w:val="Paragrafoelenco1"/>
        <w:ind w:left="360"/>
        <w:jc w:val="both"/>
        <w:rPr>
          <w:b/>
          <w:bCs/>
          <w:sz w:val="28"/>
          <w:szCs w:val="28"/>
        </w:rPr>
      </w:pPr>
      <w:r w:rsidRPr="006079EB">
        <w:rPr>
          <w:b/>
          <w:bCs/>
          <w:sz w:val="28"/>
          <w:szCs w:val="28"/>
        </w:rPr>
        <w:t>PROGRAMMA SVOLTO A DISTANZA</w:t>
      </w:r>
    </w:p>
    <w:p w14:paraId="68CE3435" w14:textId="77777777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 percezione</w:t>
      </w:r>
    </w:p>
    <w:p w14:paraId="49B5B1A4" w14:textId="77777777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 emozioni. I sistemi emozionali di base. </w:t>
      </w:r>
    </w:p>
    <w:p w14:paraId="5A6CB8FE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 xml:space="preserve">MODULO D – IL </w:t>
      </w:r>
      <w:proofErr w:type="gramStart"/>
      <w:r>
        <w:rPr>
          <w:sz w:val="28"/>
          <w:szCs w:val="28"/>
        </w:rPr>
        <w:t>SE’</w:t>
      </w:r>
      <w:proofErr w:type="gramEnd"/>
      <w:r>
        <w:rPr>
          <w:sz w:val="28"/>
          <w:szCs w:val="28"/>
        </w:rPr>
        <w:t xml:space="preserve"> E GLI ALTRI</w:t>
      </w:r>
    </w:p>
    <w:p w14:paraId="1801CF01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186F0DF7" w14:textId="77777777" w:rsidR="006079EB" w:rsidRDefault="006079EB" w:rsidP="006079EB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L’unità psicofisica della persona</w:t>
      </w:r>
    </w:p>
    <w:p w14:paraId="777783D6" w14:textId="77777777" w:rsidR="006079EB" w:rsidRDefault="006079EB" w:rsidP="006079EB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Le differenze individuali</w:t>
      </w:r>
    </w:p>
    <w:p w14:paraId="3F09910B" w14:textId="77777777" w:rsidR="006079EB" w:rsidRDefault="006079EB" w:rsidP="006079EB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Autostima ed approvazione sociale</w:t>
      </w:r>
    </w:p>
    <w:p w14:paraId="52F4E9C2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E – L’INTERAZIONE SOCIALE. L’INDIVIDUO E IL GRUPPO</w:t>
      </w:r>
    </w:p>
    <w:p w14:paraId="18B8A7CC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7F09FB4C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Aggregato, categoria e gruppo</w:t>
      </w:r>
    </w:p>
    <w:p w14:paraId="3CFA89AC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Gruppi primari e gruppi secondari</w:t>
      </w:r>
    </w:p>
    <w:p w14:paraId="72805716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La coesione interna</w:t>
      </w:r>
    </w:p>
    <w:p w14:paraId="4099CB65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Il rapporto tra l’individuo e il gruppo</w:t>
      </w:r>
    </w:p>
    <w:p w14:paraId="671CCAD0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Le decisioni del gruppo</w:t>
      </w:r>
    </w:p>
    <w:p w14:paraId="33EF28DC" w14:textId="77777777" w:rsidR="00B534FA" w:rsidRDefault="00B534FA" w:rsidP="006079EB">
      <w:pPr>
        <w:pStyle w:val="Paragrafoelenco1"/>
        <w:jc w:val="center"/>
        <w:rPr>
          <w:sz w:val="36"/>
          <w:szCs w:val="36"/>
        </w:rPr>
      </w:pPr>
    </w:p>
    <w:p w14:paraId="72C811B0" w14:textId="77777777" w:rsidR="00B534FA" w:rsidRDefault="00B534FA" w:rsidP="006079EB">
      <w:pPr>
        <w:pStyle w:val="Paragrafoelenco1"/>
        <w:jc w:val="center"/>
        <w:rPr>
          <w:sz w:val="36"/>
          <w:szCs w:val="36"/>
        </w:rPr>
      </w:pPr>
    </w:p>
    <w:p w14:paraId="569D87B2" w14:textId="78FF3CB0" w:rsidR="006079EB" w:rsidRDefault="006079EB" w:rsidP="006079EB">
      <w:pPr>
        <w:pStyle w:val="Paragrafoelenco1"/>
        <w:jc w:val="center"/>
        <w:rPr>
          <w:sz w:val="28"/>
          <w:szCs w:val="28"/>
        </w:rPr>
      </w:pPr>
      <w:r>
        <w:rPr>
          <w:sz w:val="36"/>
          <w:szCs w:val="36"/>
        </w:rPr>
        <w:t>METODOLOGIA DELLA RICERCA</w:t>
      </w:r>
    </w:p>
    <w:p w14:paraId="746B9459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A – LA RICERCA E LE SCIENZE UMANE</w:t>
      </w:r>
    </w:p>
    <w:p w14:paraId="5E270E9F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 xml:space="preserve">Unità didattiche: </w:t>
      </w:r>
    </w:p>
    <w:p w14:paraId="1B68C002" w14:textId="77777777" w:rsidR="006079EB" w:rsidRDefault="006079EB" w:rsidP="006079EB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La Metodologia della ricerca e il metodo scientifico</w:t>
      </w:r>
    </w:p>
    <w:p w14:paraId="7830F808" w14:textId="77777777" w:rsidR="006079EB" w:rsidRDefault="006079EB" w:rsidP="006079EB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 fasi di una ricerca</w:t>
      </w:r>
    </w:p>
    <w:p w14:paraId="19A693B7" w14:textId="77777777" w:rsidR="006079EB" w:rsidRDefault="006079EB" w:rsidP="006079EB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 variabili</w:t>
      </w:r>
    </w:p>
    <w:p w14:paraId="2516A1FB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lastRenderedPageBreak/>
        <w:t>MODULO B – GLI STRUMENTI DELLA STATISTICA</w:t>
      </w:r>
    </w:p>
    <w:p w14:paraId="4B639566" w14:textId="0B5C4980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LA MISURAZIONE E LA RAPPRESENTAZIONE DEI DATI</w:t>
      </w:r>
    </w:p>
    <w:p w14:paraId="46673A31" w14:textId="005B808E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58935461" w14:textId="77777777" w:rsidR="00B534FA" w:rsidRDefault="00B534FA" w:rsidP="00B534FA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08C60078" w14:textId="77777777" w:rsidR="00B534FA" w:rsidRDefault="00B534FA" w:rsidP="00B534FA">
      <w:pPr>
        <w:pStyle w:val="Paragrafoelenco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Introduzione alla statistica</w:t>
      </w:r>
    </w:p>
    <w:p w14:paraId="72BDAFDE" w14:textId="1CF89DAF" w:rsidR="006079EB" w:rsidRPr="00B534FA" w:rsidRDefault="006079EB" w:rsidP="00B534FA">
      <w:pPr>
        <w:pStyle w:val="Paragrafoelenco1"/>
        <w:numPr>
          <w:ilvl w:val="0"/>
          <w:numId w:val="7"/>
        </w:numPr>
        <w:rPr>
          <w:sz w:val="28"/>
          <w:szCs w:val="28"/>
        </w:rPr>
      </w:pPr>
      <w:r w:rsidRPr="00B534FA">
        <w:rPr>
          <w:sz w:val="28"/>
          <w:szCs w:val="28"/>
        </w:rPr>
        <w:t xml:space="preserve">Rappresentazioni grafiche: - i diagrammi cartesiani – gli istogrammi – gli </w:t>
      </w:r>
      <w:proofErr w:type="spellStart"/>
      <w:r w:rsidRPr="00B534FA">
        <w:rPr>
          <w:sz w:val="28"/>
          <w:szCs w:val="28"/>
        </w:rPr>
        <w:t>ortogrammi</w:t>
      </w:r>
      <w:proofErr w:type="spellEnd"/>
      <w:r w:rsidRPr="00B534FA">
        <w:rPr>
          <w:sz w:val="28"/>
          <w:szCs w:val="28"/>
        </w:rPr>
        <w:t xml:space="preserve"> – gli </w:t>
      </w:r>
      <w:proofErr w:type="spellStart"/>
      <w:r w:rsidRPr="00B534FA">
        <w:rPr>
          <w:sz w:val="28"/>
          <w:szCs w:val="28"/>
        </w:rPr>
        <w:t>aereogrammi</w:t>
      </w:r>
      <w:proofErr w:type="spellEnd"/>
      <w:r w:rsidRPr="00B534FA">
        <w:rPr>
          <w:sz w:val="28"/>
          <w:szCs w:val="28"/>
        </w:rPr>
        <w:t xml:space="preserve"> – i cartogrammi – gli stereogrammi.</w:t>
      </w:r>
    </w:p>
    <w:p w14:paraId="7210D0C4" w14:textId="77777777" w:rsidR="006079EB" w:rsidRDefault="006079EB" w:rsidP="006079EB">
      <w:pPr>
        <w:suppressAutoHyphens w:val="0"/>
        <w:spacing w:line="256" w:lineRule="auto"/>
        <w:ind w:left="360"/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</w:pPr>
    </w:p>
    <w:p w14:paraId="0A25F434" w14:textId="36AE9F09" w:rsidR="006079EB" w:rsidRDefault="006079EB" w:rsidP="006079EB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>Civitavecchia</w:t>
      </w:r>
      <w:r w:rsidR="006B0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34FA">
        <w:rPr>
          <w:sz w:val="28"/>
          <w:szCs w:val="28"/>
        </w:rPr>
        <w:t xml:space="preserve">6 </w:t>
      </w:r>
      <w:proofErr w:type="gramStart"/>
      <w:r w:rsidR="00B534FA">
        <w:rPr>
          <w:sz w:val="28"/>
          <w:szCs w:val="28"/>
        </w:rPr>
        <w:t>Giugno</w:t>
      </w:r>
      <w:proofErr w:type="gramEnd"/>
      <w:r w:rsidR="00B534FA">
        <w:rPr>
          <w:sz w:val="28"/>
          <w:szCs w:val="28"/>
        </w:rPr>
        <w:t xml:space="preserve"> 2020</w:t>
      </w:r>
    </w:p>
    <w:p w14:paraId="6D163240" w14:textId="77777777" w:rsidR="006079EB" w:rsidRDefault="006079EB" w:rsidP="006079EB">
      <w:pPr>
        <w:pStyle w:val="Paragrafoelenco1"/>
        <w:rPr>
          <w:sz w:val="28"/>
          <w:szCs w:val="28"/>
        </w:rPr>
      </w:pPr>
    </w:p>
    <w:p w14:paraId="0792A668" w14:textId="77777777" w:rsidR="006079EB" w:rsidRDefault="006079EB" w:rsidP="006079EB">
      <w:pPr>
        <w:pStyle w:val="Paragrafoelenco1"/>
        <w:rPr>
          <w:sz w:val="28"/>
          <w:szCs w:val="28"/>
        </w:rPr>
      </w:pPr>
    </w:p>
    <w:p w14:paraId="20069FA7" w14:textId="77777777" w:rsidR="006079EB" w:rsidRDefault="006079EB" w:rsidP="006079EB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Docente</w:t>
      </w:r>
    </w:p>
    <w:p w14:paraId="3927822A" w14:textId="77777777" w:rsidR="006079EB" w:rsidRDefault="006079EB" w:rsidP="006079EB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Prof.ssa Cinzia De Angelis</w:t>
      </w:r>
    </w:p>
    <w:p w14:paraId="3BB95D73" w14:textId="77777777" w:rsidR="006079EB" w:rsidRDefault="006079EB" w:rsidP="006079EB"/>
    <w:p w14:paraId="12415C77" w14:textId="77777777" w:rsidR="006079EB" w:rsidRDefault="006079EB"/>
    <w:sectPr w:rsidR="006079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4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-"/>
      <w:lvlJc w:val="left"/>
      <w:pPr>
        <w:tabs>
          <w:tab w:val="num" w:pos="-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80" w:hanging="180"/>
      </w:pPr>
    </w:lvl>
  </w:abstractNum>
  <w:abstractNum w:abstractNumId="6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90796"/>
    <w:multiLevelType w:val="hybridMultilevel"/>
    <w:tmpl w:val="D7903B1C"/>
    <w:lvl w:ilvl="0" w:tplc="A18AD5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EB"/>
    <w:rsid w:val="006079EB"/>
    <w:rsid w:val="006B0966"/>
    <w:rsid w:val="00B5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2891"/>
  <w15:chartTrackingRefBased/>
  <w15:docId w15:val="{0A9AF47A-33DD-4161-9AA0-E8E631D9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79EB"/>
    <w:pPr>
      <w:suppressAutoHyphens/>
    </w:pPr>
    <w:rPr>
      <w:rFonts w:ascii="Calibri" w:eastAsia="SimSun" w:hAnsi="Calibri" w:cs="font414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79EB"/>
    <w:pPr>
      <w:ind w:left="720"/>
      <w:contextualSpacing/>
    </w:pPr>
  </w:style>
  <w:style w:type="paragraph" w:customStyle="1" w:styleId="Paragrafoelenco1">
    <w:name w:val="Paragrafo elenco1"/>
    <w:basedOn w:val="Normale"/>
    <w:rsid w:val="006079E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3</cp:revision>
  <dcterms:created xsi:type="dcterms:W3CDTF">2020-06-09T20:55:00Z</dcterms:created>
  <dcterms:modified xsi:type="dcterms:W3CDTF">2020-06-09T21:02:00Z</dcterms:modified>
</cp:coreProperties>
</file>